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F3" w:rsidRDefault="00AC31F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14270" w:rsidRDefault="00AC31F3" w:rsidP="00AC31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42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871" cy="3880022"/>
            <wp:effectExtent l="19050" t="0" r="0" b="0"/>
            <wp:docPr id="2" name="Рисунок 1" descr="C:\Documents and Settings\tykai\Рабочий стол\cae35939a3093a8854a41b2d67b2ac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ykai\Рабочий стол\cae35939a3093a8854a41b2d67b2ac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871" cy="388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270" w:rsidRPr="00014270" w:rsidRDefault="00014270" w:rsidP="00014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70">
        <w:rPr>
          <w:rFonts w:ascii="Times New Roman" w:hAnsi="Times New Roman" w:cs="Times New Roman"/>
          <w:b/>
          <w:sz w:val="28"/>
          <w:szCs w:val="28"/>
        </w:rPr>
        <w:t xml:space="preserve">В августе 2021 года будет проведена сельскохозяйственная </w:t>
      </w:r>
      <w:proofErr w:type="spellStart"/>
      <w:r w:rsidRPr="00014270">
        <w:rPr>
          <w:rFonts w:ascii="Times New Roman" w:hAnsi="Times New Roman" w:cs="Times New Roman"/>
          <w:b/>
          <w:sz w:val="28"/>
          <w:szCs w:val="28"/>
        </w:rPr>
        <w:t>микроперепись</w:t>
      </w:r>
      <w:proofErr w:type="spellEnd"/>
      <w:r w:rsidRPr="00014270">
        <w:rPr>
          <w:rFonts w:ascii="Times New Roman" w:hAnsi="Times New Roman" w:cs="Times New Roman"/>
          <w:b/>
          <w:sz w:val="28"/>
          <w:szCs w:val="28"/>
        </w:rPr>
        <w:t xml:space="preserve"> (СХМП-2021)</w:t>
      </w:r>
    </w:p>
    <w:p w:rsidR="00AC31F3" w:rsidRPr="00AC31F3" w:rsidRDefault="00014270" w:rsidP="00AC31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31F3" w:rsidRPr="00AC31F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РФ от 29.08.2020 года № 1315 «Об организации сельскохозяйственной </w:t>
      </w:r>
      <w:proofErr w:type="spellStart"/>
      <w:r w:rsidR="00AC31F3" w:rsidRPr="00AC31F3"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 w:rsidR="00AC31F3" w:rsidRPr="00AC31F3">
        <w:rPr>
          <w:rFonts w:ascii="Times New Roman" w:hAnsi="Times New Roman" w:cs="Times New Roman"/>
          <w:sz w:val="28"/>
          <w:szCs w:val="28"/>
        </w:rPr>
        <w:t xml:space="preserve"> 2021 года» в период с 1 по 30 августа 2021 года на всей территории нашей страны будет проведена сельскохозяйственная </w:t>
      </w:r>
      <w:proofErr w:type="spellStart"/>
      <w:r w:rsidR="00AC31F3" w:rsidRPr="00AC31F3">
        <w:rPr>
          <w:rFonts w:ascii="Times New Roman" w:hAnsi="Times New Roman" w:cs="Times New Roman"/>
          <w:sz w:val="28"/>
          <w:szCs w:val="28"/>
        </w:rPr>
        <w:t>микроперепись</w:t>
      </w:r>
      <w:proofErr w:type="spellEnd"/>
      <w:r w:rsidR="00AC31F3" w:rsidRPr="00AC31F3">
        <w:rPr>
          <w:rFonts w:ascii="Times New Roman" w:hAnsi="Times New Roman" w:cs="Times New Roman"/>
          <w:sz w:val="28"/>
          <w:szCs w:val="28"/>
        </w:rPr>
        <w:t xml:space="preserve"> (СХМП-2021). </w:t>
      </w:r>
    </w:p>
    <w:p w:rsidR="00AC31F3" w:rsidRDefault="00AC31F3" w:rsidP="00AC31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C31F3"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 w:rsidRPr="00AC31F3">
        <w:rPr>
          <w:rFonts w:ascii="Times New Roman" w:hAnsi="Times New Roman" w:cs="Times New Roman"/>
          <w:sz w:val="28"/>
          <w:szCs w:val="28"/>
        </w:rPr>
        <w:t xml:space="preserve"> подлежат юридические и физические лица, владеющие, арендующие или использующие земельные участки, на которых производится сельскохозяйственная продукция, а также имеющие сельскохозяйственных животных. Сбор сведений о сельскохозяйственных организациях, крестьянских (фермерских) хозяйствах и индивидуальных предпринимателях, некоммерческих товариществах </w:t>
      </w:r>
      <w:r>
        <w:rPr>
          <w:rFonts w:ascii="Times New Roman" w:hAnsi="Times New Roman" w:cs="Times New Roman"/>
          <w:sz w:val="28"/>
          <w:szCs w:val="28"/>
        </w:rPr>
        <w:t>и личных подсобных хозяй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>аждан</w:t>
      </w:r>
      <w:r w:rsidRPr="00AC31F3">
        <w:rPr>
          <w:rFonts w:ascii="Times New Roman" w:hAnsi="Times New Roman" w:cs="Times New Roman"/>
          <w:sz w:val="28"/>
          <w:szCs w:val="28"/>
        </w:rPr>
        <w:t xml:space="preserve"> будет методом сплошного наблюдения. </w:t>
      </w:r>
    </w:p>
    <w:p w:rsidR="00014270" w:rsidRPr="00AC31F3" w:rsidRDefault="00AC31F3" w:rsidP="000142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4270">
        <w:rPr>
          <w:rFonts w:ascii="Times New Roman" w:hAnsi="Times New Roman" w:cs="Times New Roman"/>
          <w:sz w:val="28"/>
          <w:szCs w:val="28"/>
        </w:rPr>
        <w:t xml:space="preserve">Срок проведения сельскохозяйственной </w:t>
      </w:r>
      <w:proofErr w:type="spellStart"/>
      <w:r w:rsidR="00014270"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 w:rsidR="00014270">
        <w:rPr>
          <w:rFonts w:ascii="Times New Roman" w:hAnsi="Times New Roman" w:cs="Times New Roman"/>
          <w:sz w:val="28"/>
          <w:szCs w:val="28"/>
        </w:rPr>
        <w:t xml:space="preserve"> установлен с 1 по 30 августа 2021 года.</w:t>
      </w:r>
    </w:p>
    <w:p w:rsidR="00014270" w:rsidRDefault="00014270" w:rsidP="00AC31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270" w:rsidRDefault="00014270" w:rsidP="00AC31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270" w:rsidRPr="00E165BC" w:rsidRDefault="00014270" w:rsidP="00AC31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1F3" w:rsidRPr="00AC31F3" w:rsidRDefault="00AC31F3" w:rsidP="00863201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5BC">
        <w:rPr>
          <w:rFonts w:ascii="Times New Roman" w:hAnsi="Times New Roman" w:cs="Times New Roman"/>
          <w:b/>
          <w:sz w:val="28"/>
          <w:szCs w:val="28"/>
        </w:rPr>
        <w:t xml:space="preserve">Цели сельскохозяйственной </w:t>
      </w:r>
      <w:proofErr w:type="spellStart"/>
      <w:r w:rsidRPr="00E165BC">
        <w:rPr>
          <w:rFonts w:ascii="Times New Roman" w:hAnsi="Times New Roman" w:cs="Times New Roman"/>
          <w:b/>
          <w:sz w:val="28"/>
          <w:szCs w:val="28"/>
        </w:rPr>
        <w:t>микропереписи</w:t>
      </w:r>
      <w:proofErr w:type="spellEnd"/>
      <w:r w:rsidRPr="00E165BC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 w:rsidRPr="00AC31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2475" cy="8266670"/>
            <wp:effectExtent l="38100" t="0" r="730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979BA" w:rsidRDefault="0015157D" w:rsidP="008632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C31F3" w:rsidRPr="00AC31F3">
        <w:rPr>
          <w:rFonts w:ascii="Times New Roman" w:hAnsi="Times New Roman" w:cs="Times New Roman"/>
          <w:sz w:val="28"/>
          <w:szCs w:val="28"/>
        </w:rPr>
        <w:t xml:space="preserve">Объектами сельскохозяйственной </w:t>
      </w:r>
      <w:proofErr w:type="spellStart"/>
      <w:r w:rsidR="00AC31F3" w:rsidRPr="00AC31F3"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 w:rsidR="00AC31F3" w:rsidRPr="00AC31F3">
        <w:rPr>
          <w:rFonts w:ascii="Times New Roman" w:hAnsi="Times New Roman" w:cs="Times New Roman"/>
          <w:sz w:val="28"/>
          <w:szCs w:val="28"/>
        </w:rPr>
        <w:t xml:space="preserve"> </w:t>
      </w:r>
      <w:r w:rsidR="00A979BA">
        <w:rPr>
          <w:rFonts w:ascii="Times New Roman" w:hAnsi="Times New Roman" w:cs="Times New Roman"/>
          <w:sz w:val="28"/>
          <w:szCs w:val="28"/>
        </w:rPr>
        <w:t xml:space="preserve">определены юридические и физические лица, которые являются собственниками, пользователями, владельцами или арендаторами земельных участков, предназначенных или используемых для производства сельскохозяйственной продукции, либо имеют </w:t>
      </w:r>
      <w:proofErr w:type="spellStart"/>
      <w:r w:rsidR="00A979BA">
        <w:rPr>
          <w:rFonts w:ascii="Times New Roman" w:hAnsi="Times New Roman" w:cs="Times New Roman"/>
          <w:sz w:val="28"/>
          <w:szCs w:val="28"/>
        </w:rPr>
        <w:t>селскохозяйственных</w:t>
      </w:r>
      <w:proofErr w:type="spellEnd"/>
      <w:r w:rsidR="00A979BA">
        <w:rPr>
          <w:rFonts w:ascii="Times New Roman" w:hAnsi="Times New Roman" w:cs="Times New Roman"/>
          <w:sz w:val="28"/>
          <w:szCs w:val="28"/>
        </w:rPr>
        <w:t xml:space="preserve"> животных.</w:t>
      </w:r>
    </w:p>
    <w:p w:rsidR="00863201" w:rsidRDefault="00863201" w:rsidP="0086320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44B3" w:rsidRPr="00E165BC" w:rsidRDefault="0015157D" w:rsidP="0086320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5BC">
        <w:rPr>
          <w:rFonts w:ascii="Times New Roman" w:hAnsi="Times New Roman" w:cs="Times New Roman"/>
          <w:b/>
          <w:sz w:val="28"/>
          <w:szCs w:val="28"/>
        </w:rPr>
        <w:t>Объекты</w:t>
      </w:r>
      <w:r w:rsidR="00AC31F3" w:rsidRPr="00E165BC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сельскохозяйственной </w:t>
      </w:r>
      <w:r w:rsidRPr="00E165BC">
        <w:rPr>
          <w:rFonts w:ascii="Times New Roman" w:hAnsi="Times New Roman" w:cs="Times New Roman"/>
          <w:b/>
          <w:sz w:val="28"/>
          <w:szCs w:val="28"/>
        </w:rPr>
        <w:t>переписи</w:t>
      </w:r>
      <w:r w:rsidR="00AC31F3" w:rsidRPr="00E165BC">
        <w:rPr>
          <w:rFonts w:ascii="Times New Roman" w:hAnsi="Times New Roman" w:cs="Times New Roman"/>
          <w:b/>
          <w:sz w:val="28"/>
          <w:szCs w:val="28"/>
        </w:rPr>
        <w:t>:</w:t>
      </w:r>
    </w:p>
    <w:p w:rsidR="00AC31F3" w:rsidRPr="00AC31F3" w:rsidRDefault="000F44B3" w:rsidP="008632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9289" cy="3694671"/>
            <wp:effectExtent l="19050" t="0" r="44261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DF61DD" w:rsidRDefault="0015157D" w:rsidP="008632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F61DD">
        <w:rPr>
          <w:rFonts w:ascii="Times New Roman" w:hAnsi="Times New Roman" w:cs="Times New Roman"/>
          <w:sz w:val="28"/>
          <w:szCs w:val="28"/>
        </w:rPr>
        <w:t>С</w:t>
      </w:r>
      <w:r w:rsidR="00AC31F3" w:rsidRPr="00AC31F3">
        <w:rPr>
          <w:rFonts w:ascii="Times New Roman" w:hAnsi="Times New Roman" w:cs="Times New Roman"/>
          <w:sz w:val="28"/>
          <w:szCs w:val="28"/>
        </w:rPr>
        <w:t>ельскохозяйственная</w:t>
      </w:r>
      <w:proofErr w:type="gramEnd"/>
      <w:r w:rsidR="00AC31F3" w:rsidRPr="00AC3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1F3" w:rsidRPr="00AC31F3">
        <w:rPr>
          <w:rFonts w:ascii="Times New Roman" w:hAnsi="Times New Roman" w:cs="Times New Roman"/>
          <w:sz w:val="28"/>
          <w:szCs w:val="28"/>
        </w:rPr>
        <w:t>микроперепись</w:t>
      </w:r>
      <w:proofErr w:type="spellEnd"/>
      <w:r w:rsidR="00AC31F3" w:rsidRPr="00AC31F3">
        <w:rPr>
          <w:rFonts w:ascii="Times New Roman" w:hAnsi="Times New Roman" w:cs="Times New Roman"/>
          <w:sz w:val="28"/>
          <w:szCs w:val="28"/>
        </w:rPr>
        <w:t xml:space="preserve"> 2021 года пройдет на новом технологическом уровне. Переписчики, для проведения опроса </w:t>
      </w:r>
      <w:r w:rsidR="00CC35D8">
        <w:rPr>
          <w:rFonts w:ascii="Times New Roman" w:hAnsi="Times New Roman" w:cs="Times New Roman"/>
          <w:sz w:val="28"/>
          <w:szCs w:val="28"/>
        </w:rPr>
        <w:t>личных подсобных и других индивидуальных хозяй</w:t>
      </w:r>
      <w:proofErr w:type="gramStart"/>
      <w:r w:rsidR="00CC35D8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="00CC35D8">
        <w:rPr>
          <w:rFonts w:ascii="Times New Roman" w:hAnsi="Times New Roman" w:cs="Times New Roman"/>
          <w:sz w:val="28"/>
          <w:szCs w:val="28"/>
        </w:rPr>
        <w:t xml:space="preserve">аждан </w:t>
      </w:r>
      <w:r w:rsidR="00AC31F3" w:rsidRPr="00AC31F3">
        <w:rPr>
          <w:rFonts w:ascii="Times New Roman" w:hAnsi="Times New Roman" w:cs="Times New Roman"/>
          <w:sz w:val="28"/>
          <w:szCs w:val="28"/>
        </w:rPr>
        <w:t xml:space="preserve">будут использовать планшетные компьютеры. </w:t>
      </w:r>
    </w:p>
    <w:p w:rsidR="00AC31F3" w:rsidRPr="00AC31F3" w:rsidRDefault="0015157D" w:rsidP="008632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Полученные </w:t>
      </w:r>
      <w:r w:rsidR="00AC31F3" w:rsidRPr="00AC31F3">
        <w:rPr>
          <w:rFonts w:ascii="Times New Roman" w:hAnsi="Times New Roman" w:cs="Times New Roman"/>
          <w:sz w:val="28"/>
          <w:szCs w:val="28"/>
        </w:rPr>
        <w:t xml:space="preserve">сведения об объектах </w:t>
      </w:r>
      <w:proofErr w:type="spellStart"/>
      <w:r w:rsidR="00AC31F3" w:rsidRPr="00AC31F3"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 w:rsidR="00AC31F3" w:rsidRPr="00AC31F3">
        <w:rPr>
          <w:rFonts w:ascii="Times New Roman" w:hAnsi="Times New Roman" w:cs="Times New Roman"/>
          <w:sz w:val="28"/>
          <w:szCs w:val="28"/>
        </w:rPr>
        <w:t xml:space="preserve"> являются информацией ограниченного доступа, не подлежат разглашению (распространению и (или) предоставлению) и используются в целях формирования соответствующих государственных информационных систем.</w:t>
      </w:r>
    </w:p>
    <w:p w:rsidR="00CC35D8" w:rsidRDefault="0015157D" w:rsidP="008632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Запрашиваемые у респондентов сведения не </w:t>
      </w:r>
      <w:r w:rsidR="00AC31F3" w:rsidRPr="00AC31F3">
        <w:rPr>
          <w:rFonts w:ascii="Times New Roman" w:hAnsi="Times New Roman" w:cs="Times New Roman"/>
          <w:sz w:val="28"/>
          <w:szCs w:val="28"/>
        </w:rPr>
        <w:t>содержат персональн</w:t>
      </w:r>
      <w:r>
        <w:rPr>
          <w:rFonts w:ascii="Times New Roman" w:hAnsi="Times New Roman" w:cs="Times New Roman"/>
          <w:sz w:val="28"/>
          <w:szCs w:val="28"/>
        </w:rPr>
        <w:t>ых данных</w:t>
      </w:r>
      <w:r w:rsidR="00AC31F3" w:rsidRPr="00AC31F3">
        <w:rPr>
          <w:rFonts w:ascii="Times New Roman" w:hAnsi="Times New Roman" w:cs="Times New Roman"/>
          <w:sz w:val="28"/>
          <w:szCs w:val="28"/>
        </w:rPr>
        <w:t>. Более того, при обработке данных будут удалены и конкретные населенные пункты.</w:t>
      </w:r>
    </w:p>
    <w:p w:rsidR="00AC31F3" w:rsidRPr="00AC31F3" w:rsidRDefault="0015157D" w:rsidP="008632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C31F3" w:rsidRPr="00AC31F3">
        <w:rPr>
          <w:rFonts w:ascii="Times New Roman" w:hAnsi="Times New Roman" w:cs="Times New Roman"/>
          <w:sz w:val="28"/>
          <w:szCs w:val="28"/>
        </w:rPr>
        <w:t xml:space="preserve">Итоги сельскохозяйственной </w:t>
      </w:r>
      <w:proofErr w:type="spellStart"/>
      <w:r w:rsidR="00AC31F3" w:rsidRPr="00AC31F3"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 w:rsidR="00AC31F3" w:rsidRPr="00AC31F3">
        <w:rPr>
          <w:rFonts w:ascii="Times New Roman" w:hAnsi="Times New Roman" w:cs="Times New Roman"/>
          <w:sz w:val="28"/>
          <w:szCs w:val="28"/>
        </w:rPr>
        <w:t xml:space="preserve"> важны не только для разработки мер экономического воздействия на повышение эффективности сельскохозяйственного производства и прогнозирования развития сельского хозяйства, но и для получения экономической и социально-демографической </w:t>
      </w:r>
      <w:r w:rsidR="00AC31F3" w:rsidRPr="00AC31F3">
        <w:rPr>
          <w:rFonts w:ascii="Times New Roman" w:hAnsi="Times New Roman" w:cs="Times New Roman"/>
          <w:sz w:val="28"/>
          <w:szCs w:val="28"/>
        </w:rPr>
        <w:lastRenderedPageBreak/>
        <w:t>статистики, необходимой для комплексного отражения жизни населения, проживающего в сельской местности.</w:t>
      </w:r>
      <w:proofErr w:type="gramEnd"/>
    </w:p>
    <w:p w:rsidR="00AC31F3" w:rsidRPr="00AC31F3" w:rsidRDefault="00CC35D8" w:rsidP="008632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157D">
        <w:rPr>
          <w:rFonts w:ascii="Times New Roman" w:hAnsi="Times New Roman" w:cs="Times New Roman"/>
          <w:sz w:val="28"/>
          <w:szCs w:val="28"/>
        </w:rPr>
        <w:t>Полученные сведения не передаются в налоговые органы</w:t>
      </w:r>
      <w:r w:rsidR="00AC31F3" w:rsidRPr="00AC31F3">
        <w:rPr>
          <w:rFonts w:ascii="Times New Roman" w:hAnsi="Times New Roman" w:cs="Times New Roman"/>
          <w:sz w:val="28"/>
          <w:szCs w:val="28"/>
        </w:rPr>
        <w:t>. Переписчики не будут спрашивать документы</w:t>
      </w:r>
      <w:r>
        <w:rPr>
          <w:rFonts w:ascii="Times New Roman" w:hAnsi="Times New Roman" w:cs="Times New Roman"/>
          <w:sz w:val="28"/>
          <w:szCs w:val="28"/>
        </w:rPr>
        <w:t xml:space="preserve"> на объекты переписи</w:t>
      </w:r>
      <w:r w:rsidR="00AC31F3" w:rsidRPr="00AC31F3">
        <w:rPr>
          <w:rFonts w:ascii="Times New Roman" w:hAnsi="Times New Roman" w:cs="Times New Roman"/>
          <w:sz w:val="28"/>
          <w:szCs w:val="28"/>
        </w:rPr>
        <w:t>,</w:t>
      </w:r>
      <w:r w:rsidR="0015157D">
        <w:rPr>
          <w:rFonts w:ascii="Times New Roman" w:hAnsi="Times New Roman" w:cs="Times New Roman"/>
          <w:sz w:val="28"/>
          <w:szCs w:val="28"/>
        </w:rPr>
        <w:t xml:space="preserve"> информация на планшеты вносится со слов опрашиваемых</w:t>
      </w:r>
      <w:r w:rsidR="00AC31F3" w:rsidRPr="00AC31F3">
        <w:rPr>
          <w:rFonts w:ascii="Times New Roman" w:hAnsi="Times New Roman" w:cs="Times New Roman"/>
          <w:sz w:val="28"/>
          <w:szCs w:val="28"/>
        </w:rPr>
        <w:t>.</w:t>
      </w:r>
    </w:p>
    <w:p w:rsidR="00AC31F3" w:rsidRDefault="00CC35D8" w:rsidP="008632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31F3" w:rsidRPr="00AC31F3">
        <w:rPr>
          <w:rFonts w:ascii="Times New Roman" w:hAnsi="Times New Roman" w:cs="Times New Roman"/>
          <w:sz w:val="28"/>
          <w:szCs w:val="28"/>
        </w:rPr>
        <w:t xml:space="preserve">Органам государственной статистики важно получить реальную картину, отражающую фактическую ситуацию в сельскохозяйственном </w:t>
      </w:r>
      <w:proofErr w:type="gramStart"/>
      <w:r w:rsidR="00AC31F3" w:rsidRPr="00AC31F3">
        <w:rPr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 w:rsidR="00AC31F3" w:rsidRPr="00AC31F3">
        <w:rPr>
          <w:rFonts w:ascii="Times New Roman" w:hAnsi="Times New Roman" w:cs="Times New Roman"/>
          <w:sz w:val="28"/>
          <w:szCs w:val="28"/>
        </w:rPr>
        <w:t xml:space="preserve"> в целом по муниципальным образованиям </w:t>
      </w:r>
      <w:proofErr w:type="spellStart"/>
      <w:r w:rsidR="00AC31F3" w:rsidRPr="00AC31F3">
        <w:rPr>
          <w:rFonts w:ascii="Times New Roman" w:hAnsi="Times New Roman" w:cs="Times New Roman"/>
          <w:sz w:val="28"/>
          <w:szCs w:val="28"/>
        </w:rPr>
        <w:t>и</w:t>
      </w:r>
      <w:r w:rsidR="0015157D">
        <w:rPr>
          <w:rFonts w:ascii="Times New Roman" w:hAnsi="Times New Roman" w:cs="Times New Roman"/>
          <w:sz w:val="28"/>
          <w:szCs w:val="28"/>
        </w:rPr>
        <w:t>республике</w:t>
      </w:r>
      <w:proofErr w:type="spellEnd"/>
      <w:r w:rsidR="00AC31F3" w:rsidRPr="00AC31F3">
        <w:rPr>
          <w:rFonts w:ascii="Times New Roman" w:hAnsi="Times New Roman" w:cs="Times New Roman"/>
          <w:sz w:val="28"/>
          <w:szCs w:val="28"/>
        </w:rPr>
        <w:t>, чтобы обеспечить органы власти этой информацией, для принятия эффективных управленческих решений.</w:t>
      </w:r>
    </w:p>
    <w:p w:rsidR="00CC35D8" w:rsidRDefault="00CC35D8" w:rsidP="008632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35D8" w:rsidRPr="00AC31F3" w:rsidRDefault="00CC35D8" w:rsidP="008632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5BC" w:rsidRPr="00E165BC" w:rsidRDefault="00E165BC" w:rsidP="00E165BC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BC">
        <w:rPr>
          <w:rFonts w:ascii="Times New Roman" w:hAnsi="Times New Roman" w:cs="Times New Roman"/>
          <w:bCs/>
          <w:sz w:val="28"/>
          <w:szCs w:val="28"/>
        </w:rPr>
        <w:t>Зам. начальника</w:t>
      </w:r>
    </w:p>
    <w:p w:rsidR="00E165BC" w:rsidRPr="00E165BC" w:rsidRDefault="00E165BC" w:rsidP="00E165BC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BC">
        <w:rPr>
          <w:rFonts w:ascii="Times New Roman" w:hAnsi="Times New Roman" w:cs="Times New Roman"/>
          <w:bCs/>
          <w:sz w:val="28"/>
          <w:szCs w:val="28"/>
        </w:rPr>
        <w:t>отдела государственной статистики</w:t>
      </w:r>
    </w:p>
    <w:p w:rsidR="00E165BC" w:rsidRPr="00E165BC" w:rsidRDefault="00E165BC" w:rsidP="00E165BC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BC">
        <w:rPr>
          <w:rFonts w:ascii="Times New Roman" w:hAnsi="Times New Roman" w:cs="Times New Roman"/>
          <w:bCs/>
          <w:sz w:val="28"/>
          <w:szCs w:val="28"/>
        </w:rPr>
        <w:t xml:space="preserve">в г. Набережные Челны                                                       Г. Р. </w:t>
      </w:r>
      <w:proofErr w:type="spellStart"/>
      <w:r w:rsidRPr="00E165BC">
        <w:rPr>
          <w:rFonts w:ascii="Times New Roman" w:hAnsi="Times New Roman" w:cs="Times New Roman"/>
          <w:bCs/>
          <w:sz w:val="28"/>
          <w:szCs w:val="28"/>
        </w:rPr>
        <w:t>Шайхуллина</w:t>
      </w:r>
      <w:proofErr w:type="spellEnd"/>
    </w:p>
    <w:p w:rsidR="00E165BC" w:rsidRPr="00E165BC" w:rsidRDefault="00E165BC" w:rsidP="00E165BC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31F3" w:rsidRPr="00AC31F3" w:rsidRDefault="00AC31F3" w:rsidP="008632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C31F3" w:rsidRPr="00AC31F3" w:rsidSect="0089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AC31F3"/>
    <w:rsid w:val="00001DF8"/>
    <w:rsid w:val="00014270"/>
    <w:rsid w:val="000F44B3"/>
    <w:rsid w:val="0015157D"/>
    <w:rsid w:val="001627ED"/>
    <w:rsid w:val="00175F92"/>
    <w:rsid w:val="00192E28"/>
    <w:rsid w:val="00271090"/>
    <w:rsid w:val="00294394"/>
    <w:rsid w:val="004851A0"/>
    <w:rsid w:val="004E25F0"/>
    <w:rsid w:val="004F2BBD"/>
    <w:rsid w:val="00595EAA"/>
    <w:rsid w:val="006853C1"/>
    <w:rsid w:val="00693D0A"/>
    <w:rsid w:val="00745170"/>
    <w:rsid w:val="007D181C"/>
    <w:rsid w:val="00863201"/>
    <w:rsid w:val="0089336F"/>
    <w:rsid w:val="00951132"/>
    <w:rsid w:val="00994303"/>
    <w:rsid w:val="009A2988"/>
    <w:rsid w:val="009A4125"/>
    <w:rsid w:val="009E328E"/>
    <w:rsid w:val="00A979BA"/>
    <w:rsid w:val="00AB0F95"/>
    <w:rsid w:val="00AC31F3"/>
    <w:rsid w:val="00BB6760"/>
    <w:rsid w:val="00BF1A7B"/>
    <w:rsid w:val="00C25665"/>
    <w:rsid w:val="00CC35D8"/>
    <w:rsid w:val="00CD1F60"/>
    <w:rsid w:val="00DF61DD"/>
    <w:rsid w:val="00E165BC"/>
    <w:rsid w:val="00EF1695"/>
    <w:rsid w:val="00F1556D"/>
    <w:rsid w:val="00FD35C6"/>
    <w:rsid w:val="00FF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image" Target="media/image1.jpeg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6E3413-E1FA-4CE6-87AF-A8DFF16877CE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78E03A9-301F-485F-A279-FD49D5F9C22D}">
      <dgm:prSet/>
      <dgm:spPr>
        <a:solidFill>
          <a:srgbClr val="92D050"/>
        </a:solidFill>
      </dgm:spPr>
      <dgm:t>
        <a:bodyPr/>
        <a:lstStyle/>
        <a:p>
          <a:r>
            <a:rPr lang="ru-RU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-формирование официальной статистической информации об основных показателях производства сельскохозяйственной продукции и отраслевой структуре сельского хозяйства, о наличии и использовании его ресурного потенциала для разработки прогноза развития сельского хозяйства, мер экономического воздействия на повышение эффективности сельскохозяйственного производства;</a:t>
          </a:r>
        </a:p>
      </dgm:t>
    </dgm:pt>
    <dgm:pt modelId="{C009A5DF-3F94-44C9-8D6B-0BD12EA15646}" type="parTrans" cxnId="{4F3C7F62-AC86-4F0A-9684-FEE3017162C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E55677A-C77F-47C9-8F18-2E8F7822A361}" type="sibTrans" cxnId="{4F3C7F62-AC86-4F0A-9684-FEE3017162C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F8B510B-AA2B-48B0-AAB9-ACE16AE2107B}">
      <dgm:prSet/>
      <dgm:spPr>
        <a:solidFill>
          <a:srgbClr val="92D050"/>
        </a:solidFill>
      </dgm:spPr>
      <dgm:t>
        <a:bodyPr/>
        <a:lstStyle/>
        <a:p>
          <a:r>
            <a:rPr lang="ru-RU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-получение сведений по категориям сельхозпроизводителей, которые в межпереписной период наблюдаются выборочно или по которым наблюдение не проводится;</a:t>
          </a:r>
        </a:p>
      </dgm:t>
    </dgm:pt>
    <dgm:pt modelId="{F423A7E9-3E82-4386-B7B2-CD23B59579FB}" type="parTrans" cxnId="{0A17AFFE-7402-40C0-9E58-C37894AB3ABE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1B98A28-00B9-468C-8BEE-007D952DB5C3}" type="sibTrans" cxnId="{0A17AFFE-7402-40C0-9E58-C37894AB3ABE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8B8B4F8-4F86-4A67-A638-6FB998211D2C}">
      <dgm:prSet/>
      <dgm:spPr>
        <a:solidFill>
          <a:srgbClr val="92D050"/>
        </a:solidFill>
      </dgm:spPr>
      <dgm:t>
        <a:bodyPr/>
        <a:lstStyle/>
        <a:p>
          <a:r>
            <a:rPr lang="ru-RU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-корректировка коэффициентов досчета для получения данных в межпереписной период по необследуемой части хозяйств населения;</a:t>
          </a:r>
        </a:p>
      </dgm:t>
    </dgm:pt>
    <dgm:pt modelId="{51A0B1B9-9333-453E-8A53-5867F7E5D7B5}" type="parTrans" cxnId="{23C554E1-BE13-459F-A507-2EB499E261B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718B19E-C190-4ED1-9A6F-5B0FCB716975}" type="sibTrans" cxnId="{23C554E1-BE13-459F-A507-2EB499E261B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D48F465-7F5B-47DF-BA53-0DE5C4A5A847}">
      <dgm:prSet/>
      <dgm:spPr>
        <a:solidFill>
          <a:srgbClr val="92D050"/>
        </a:solidFill>
      </dgm:spPr>
      <dgm:t>
        <a:bodyPr/>
        <a:lstStyle/>
        <a:p>
          <a:r>
            <a:rPr lang="ru-RU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-актуализация генеральных совокупностей сельскохозяйственных производителей для повышения качества данных текущего статистического наблюдения в межпереписной период.</a:t>
          </a:r>
        </a:p>
      </dgm:t>
    </dgm:pt>
    <dgm:pt modelId="{CD350B4F-840A-4B9F-A085-9A062AD9298E}" type="parTrans" cxnId="{3865B83C-933E-4D05-BE09-74EDD8100181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3FB39C2-0380-4709-B69C-0572FB71C107}" type="sibTrans" cxnId="{3865B83C-933E-4D05-BE09-74EDD8100181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BF11993-E064-4141-AA59-21B588AAEC6C}">
      <dgm:prSet/>
      <dgm:spPr>
        <a:solidFill>
          <a:srgbClr val="92D050"/>
        </a:solidFill>
      </dgm:spPr>
      <dgm:t>
        <a:bodyPr/>
        <a:lstStyle/>
        <a:p>
          <a:r>
            <a:rPr lang="ru-RU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обеспечение возможности сопоставления итогов сельскохозяйственной микропереписи с используемыми в международной практике статистическими данными в области сельского хозяйства;</a:t>
          </a:r>
        </a:p>
      </dgm:t>
    </dgm:pt>
    <dgm:pt modelId="{2E9FF47F-9316-48B0-87BD-927D62F1A1DA}" type="parTrans" cxnId="{24AFB5AE-25A5-4547-9FF3-6F7496FE5A66}">
      <dgm:prSet/>
      <dgm:spPr/>
      <dgm:t>
        <a:bodyPr/>
        <a:lstStyle/>
        <a:p>
          <a:endParaRPr lang="ru-RU"/>
        </a:p>
      </dgm:t>
    </dgm:pt>
    <dgm:pt modelId="{FEA81FEC-3E01-42DA-B4A2-71D44E8C9D91}" type="sibTrans" cxnId="{24AFB5AE-25A5-4547-9FF3-6F7496FE5A66}">
      <dgm:prSet/>
      <dgm:spPr/>
      <dgm:t>
        <a:bodyPr/>
        <a:lstStyle/>
        <a:p>
          <a:endParaRPr lang="ru-RU"/>
        </a:p>
      </dgm:t>
    </dgm:pt>
    <dgm:pt modelId="{275D427F-8353-4AB9-B7D0-0740F3378548}" type="pres">
      <dgm:prSet presAssocID="{B56E3413-E1FA-4CE6-87AF-A8DFF16877C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10A746F-8D72-4198-B4B1-034C477E5FF5}" type="pres">
      <dgm:prSet presAssocID="{E78E03A9-301F-485F-A279-FD49D5F9C22D}" presName="node" presStyleLbl="node1" presStyleIdx="0" presStyleCnt="5" custAng="0" custScaleY="1872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B3ABD1-5047-46B8-9D38-F30128746E68}" type="pres">
      <dgm:prSet presAssocID="{1E55677A-C77F-47C9-8F18-2E8F7822A361}" presName="sibTrans" presStyleCnt="0"/>
      <dgm:spPr/>
    </dgm:pt>
    <dgm:pt modelId="{0B29C323-412F-4741-9B5E-A20BD90E098B}" type="pres">
      <dgm:prSet presAssocID="{0BF11993-E064-4141-AA59-21B588AAEC6C}" presName="node" presStyleLbl="node1" presStyleIdx="1" presStyleCnt="5" custScaleY="1834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819F42-EC66-43A9-8745-D44E7A3128CA}" type="pres">
      <dgm:prSet presAssocID="{FEA81FEC-3E01-42DA-B4A2-71D44E8C9D91}" presName="sibTrans" presStyleCnt="0"/>
      <dgm:spPr/>
    </dgm:pt>
    <dgm:pt modelId="{A8A95DB9-92C8-4260-BED1-1B0EF29CA59B}" type="pres">
      <dgm:prSet presAssocID="{BF8B510B-AA2B-48B0-AAB9-ACE16AE2107B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6480AD7-A536-437A-86F2-4B0512F51B23}" type="pres">
      <dgm:prSet presAssocID="{D1B98A28-00B9-468C-8BEE-007D952DB5C3}" presName="sibTrans" presStyleCnt="0"/>
      <dgm:spPr/>
    </dgm:pt>
    <dgm:pt modelId="{75027775-ACCB-4FEF-9C44-55195126186F}" type="pres">
      <dgm:prSet presAssocID="{68B8B4F8-4F86-4A67-A638-6FB998211D2C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2CC918C-CF4D-4DCB-ADD2-AB0689345928}" type="pres">
      <dgm:prSet presAssocID="{7718B19E-C190-4ED1-9A6F-5B0FCB716975}" presName="sibTrans" presStyleCnt="0"/>
      <dgm:spPr/>
    </dgm:pt>
    <dgm:pt modelId="{E0F6FA39-E85C-4E92-B6E4-993E79358D7E}" type="pres">
      <dgm:prSet presAssocID="{BD48F465-7F5B-47DF-BA53-0DE5C4A5A847}" presName="node" presStyleLbl="node1" presStyleIdx="4" presStyleCnt="5" custScaleY="1393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F3C7F62-AC86-4F0A-9684-FEE3017162C7}" srcId="{B56E3413-E1FA-4CE6-87AF-A8DFF16877CE}" destId="{E78E03A9-301F-485F-A279-FD49D5F9C22D}" srcOrd="0" destOrd="0" parTransId="{C009A5DF-3F94-44C9-8D6B-0BD12EA15646}" sibTransId="{1E55677A-C77F-47C9-8F18-2E8F7822A361}"/>
    <dgm:cxn modelId="{B8618E81-60F0-46AD-8DA1-62BFB4F09CB6}" type="presOf" srcId="{E78E03A9-301F-485F-A279-FD49D5F9C22D}" destId="{110A746F-8D72-4198-B4B1-034C477E5FF5}" srcOrd="0" destOrd="0" presId="urn:microsoft.com/office/officeart/2005/8/layout/default"/>
    <dgm:cxn modelId="{FAB5C7CB-BD13-4C7E-8699-58BD047B109D}" type="presOf" srcId="{BD48F465-7F5B-47DF-BA53-0DE5C4A5A847}" destId="{E0F6FA39-E85C-4E92-B6E4-993E79358D7E}" srcOrd="0" destOrd="0" presId="urn:microsoft.com/office/officeart/2005/8/layout/default"/>
    <dgm:cxn modelId="{91523B20-5DDA-46F1-8EB8-10D12DBF2610}" type="presOf" srcId="{0BF11993-E064-4141-AA59-21B588AAEC6C}" destId="{0B29C323-412F-4741-9B5E-A20BD90E098B}" srcOrd="0" destOrd="0" presId="urn:microsoft.com/office/officeart/2005/8/layout/default"/>
    <dgm:cxn modelId="{E5BE1D68-2230-4218-8158-5961FDC33C17}" type="presOf" srcId="{BF8B510B-AA2B-48B0-AAB9-ACE16AE2107B}" destId="{A8A95DB9-92C8-4260-BED1-1B0EF29CA59B}" srcOrd="0" destOrd="0" presId="urn:microsoft.com/office/officeart/2005/8/layout/default"/>
    <dgm:cxn modelId="{7D412A9E-F7D9-4CDF-8867-0EB7F4CB2FB6}" type="presOf" srcId="{B56E3413-E1FA-4CE6-87AF-A8DFF16877CE}" destId="{275D427F-8353-4AB9-B7D0-0740F3378548}" srcOrd="0" destOrd="0" presId="urn:microsoft.com/office/officeart/2005/8/layout/default"/>
    <dgm:cxn modelId="{0A17AFFE-7402-40C0-9E58-C37894AB3ABE}" srcId="{B56E3413-E1FA-4CE6-87AF-A8DFF16877CE}" destId="{BF8B510B-AA2B-48B0-AAB9-ACE16AE2107B}" srcOrd="2" destOrd="0" parTransId="{F423A7E9-3E82-4386-B7B2-CD23B59579FB}" sibTransId="{D1B98A28-00B9-468C-8BEE-007D952DB5C3}"/>
    <dgm:cxn modelId="{3865B83C-933E-4D05-BE09-74EDD8100181}" srcId="{B56E3413-E1FA-4CE6-87AF-A8DFF16877CE}" destId="{BD48F465-7F5B-47DF-BA53-0DE5C4A5A847}" srcOrd="4" destOrd="0" parTransId="{CD350B4F-840A-4B9F-A085-9A062AD9298E}" sibTransId="{43FB39C2-0380-4709-B69C-0572FB71C107}"/>
    <dgm:cxn modelId="{23C554E1-BE13-459F-A507-2EB499E261B7}" srcId="{B56E3413-E1FA-4CE6-87AF-A8DFF16877CE}" destId="{68B8B4F8-4F86-4A67-A638-6FB998211D2C}" srcOrd="3" destOrd="0" parTransId="{51A0B1B9-9333-453E-8A53-5867F7E5D7B5}" sibTransId="{7718B19E-C190-4ED1-9A6F-5B0FCB716975}"/>
    <dgm:cxn modelId="{01C935BC-91E1-4A6E-B8AA-157E53501AAC}" type="presOf" srcId="{68B8B4F8-4F86-4A67-A638-6FB998211D2C}" destId="{75027775-ACCB-4FEF-9C44-55195126186F}" srcOrd="0" destOrd="0" presId="urn:microsoft.com/office/officeart/2005/8/layout/default"/>
    <dgm:cxn modelId="{24AFB5AE-25A5-4547-9FF3-6F7496FE5A66}" srcId="{B56E3413-E1FA-4CE6-87AF-A8DFF16877CE}" destId="{0BF11993-E064-4141-AA59-21B588AAEC6C}" srcOrd="1" destOrd="0" parTransId="{2E9FF47F-9316-48B0-87BD-927D62F1A1DA}" sibTransId="{FEA81FEC-3E01-42DA-B4A2-71D44E8C9D91}"/>
    <dgm:cxn modelId="{07DF9A99-A208-402C-9404-5D11FE0CE572}" type="presParOf" srcId="{275D427F-8353-4AB9-B7D0-0740F3378548}" destId="{110A746F-8D72-4198-B4B1-034C477E5FF5}" srcOrd="0" destOrd="0" presId="urn:microsoft.com/office/officeart/2005/8/layout/default"/>
    <dgm:cxn modelId="{44F8EDAF-75CF-43A0-AD85-04EC959CD5F3}" type="presParOf" srcId="{275D427F-8353-4AB9-B7D0-0740F3378548}" destId="{2CB3ABD1-5047-46B8-9D38-F30128746E68}" srcOrd="1" destOrd="0" presId="urn:microsoft.com/office/officeart/2005/8/layout/default"/>
    <dgm:cxn modelId="{D05DDA1D-1C79-464E-A446-FEB2E96771EE}" type="presParOf" srcId="{275D427F-8353-4AB9-B7D0-0740F3378548}" destId="{0B29C323-412F-4741-9B5E-A20BD90E098B}" srcOrd="2" destOrd="0" presId="urn:microsoft.com/office/officeart/2005/8/layout/default"/>
    <dgm:cxn modelId="{FDE3D19A-DB33-427B-9831-D198A42A61A8}" type="presParOf" srcId="{275D427F-8353-4AB9-B7D0-0740F3378548}" destId="{2B819F42-EC66-43A9-8745-D44E7A3128CA}" srcOrd="3" destOrd="0" presId="urn:microsoft.com/office/officeart/2005/8/layout/default"/>
    <dgm:cxn modelId="{4CEE88A5-8A91-4093-97AB-15ED507BA2C7}" type="presParOf" srcId="{275D427F-8353-4AB9-B7D0-0740F3378548}" destId="{A8A95DB9-92C8-4260-BED1-1B0EF29CA59B}" srcOrd="4" destOrd="0" presId="urn:microsoft.com/office/officeart/2005/8/layout/default"/>
    <dgm:cxn modelId="{B7B835BD-D8F9-4870-A964-AAB6030C1CC1}" type="presParOf" srcId="{275D427F-8353-4AB9-B7D0-0740F3378548}" destId="{D6480AD7-A536-437A-86F2-4B0512F51B23}" srcOrd="5" destOrd="0" presId="urn:microsoft.com/office/officeart/2005/8/layout/default"/>
    <dgm:cxn modelId="{28016245-4B8C-4286-9F0D-BFC4AC4A28EE}" type="presParOf" srcId="{275D427F-8353-4AB9-B7D0-0740F3378548}" destId="{75027775-ACCB-4FEF-9C44-55195126186F}" srcOrd="6" destOrd="0" presId="urn:microsoft.com/office/officeart/2005/8/layout/default"/>
    <dgm:cxn modelId="{B7035D29-6E87-4605-96D0-4FD246A224AD}" type="presParOf" srcId="{275D427F-8353-4AB9-B7D0-0740F3378548}" destId="{52CC918C-CF4D-4DCB-ADD2-AB0689345928}" srcOrd="7" destOrd="0" presId="urn:microsoft.com/office/officeart/2005/8/layout/default"/>
    <dgm:cxn modelId="{A2082186-5DFD-42D0-B5AB-98DF0A43BB21}" type="presParOf" srcId="{275D427F-8353-4AB9-B7D0-0740F3378548}" destId="{E0F6FA39-E85C-4E92-B6E4-993E79358D7E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5233BFA-31F3-4745-BA63-8E29D193DB2F}" type="doc">
      <dgm:prSet loTypeId="urn:microsoft.com/office/officeart/2005/8/layout/targe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70137CC-6009-40E1-8EB0-889E98B52BC6}">
      <dgm:prSet phldrT="[Текст]" custT="1"/>
      <dgm:spPr>
        <a:solidFill>
          <a:srgbClr val="92D050"/>
        </a:solidFill>
      </dgm:spPr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-сельскохозяйственные организации;</a:t>
          </a:r>
        </a:p>
      </dgm:t>
    </dgm:pt>
    <dgm:pt modelId="{13E7A33E-BFC3-43DC-86A1-2E67C862BE8F}" type="parTrans" cxnId="{50DE649F-0138-415A-A4F3-5E1DE002E887}">
      <dgm:prSet/>
      <dgm:spPr/>
      <dgm:t>
        <a:bodyPr/>
        <a:lstStyle/>
        <a:p>
          <a:endParaRPr lang="ru-RU"/>
        </a:p>
      </dgm:t>
    </dgm:pt>
    <dgm:pt modelId="{EBDB176F-B7FB-48A5-A179-523AF4AEE165}" type="sibTrans" cxnId="{50DE649F-0138-415A-A4F3-5E1DE002E887}">
      <dgm:prSet/>
      <dgm:spPr/>
      <dgm:t>
        <a:bodyPr/>
        <a:lstStyle/>
        <a:p>
          <a:endParaRPr lang="ru-RU"/>
        </a:p>
      </dgm:t>
    </dgm:pt>
    <dgm:pt modelId="{F55A18E8-4115-45D0-A4E5-AB221DB777EA}">
      <dgm:prSet phldrT="[Текст]" custT="1"/>
      <dgm:spPr>
        <a:solidFill>
          <a:srgbClr val="92D050"/>
        </a:solidFill>
      </dgm:spPr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-личные подсобные и другие индивидуальные хозяйства граждан – это наиболее многочисленная категория;</a:t>
          </a:r>
        </a:p>
      </dgm:t>
    </dgm:pt>
    <dgm:pt modelId="{6467F39A-CF4D-4161-88AA-48FA1F1C066A}" type="parTrans" cxnId="{4C0BF8D5-C3E9-480B-A326-8CC879703180}">
      <dgm:prSet/>
      <dgm:spPr/>
      <dgm:t>
        <a:bodyPr/>
        <a:lstStyle/>
        <a:p>
          <a:endParaRPr lang="ru-RU"/>
        </a:p>
      </dgm:t>
    </dgm:pt>
    <dgm:pt modelId="{54C51F24-BE1C-4EC3-B374-2268F1EADE4B}" type="sibTrans" cxnId="{4C0BF8D5-C3E9-480B-A326-8CC879703180}">
      <dgm:prSet/>
      <dgm:spPr/>
      <dgm:t>
        <a:bodyPr/>
        <a:lstStyle/>
        <a:p>
          <a:endParaRPr lang="ru-RU"/>
        </a:p>
      </dgm:t>
    </dgm:pt>
    <dgm:pt modelId="{517773EC-A2D1-4D2D-90E4-C3001F023B7B}">
      <dgm:prSet phldrT="[Текст]" custT="1"/>
      <dgm:spPr>
        <a:solidFill>
          <a:srgbClr val="92D050"/>
        </a:solidFill>
      </dgm:spPr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- некоммерческие товарищества (садоводческие, огороднические и другие).</a:t>
          </a:r>
        </a:p>
      </dgm:t>
    </dgm:pt>
    <dgm:pt modelId="{618A9B4E-D884-4EDA-9E95-8478E48C3B7B}" type="parTrans" cxnId="{9A8D4F66-5ED0-4AFE-9F19-B4D1344F65FE}">
      <dgm:prSet/>
      <dgm:spPr/>
      <dgm:t>
        <a:bodyPr/>
        <a:lstStyle/>
        <a:p>
          <a:endParaRPr lang="ru-RU"/>
        </a:p>
      </dgm:t>
    </dgm:pt>
    <dgm:pt modelId="{850B7095-5135-4E4F-847C-225937BE364E}" type="sibTrans" cxnId="{9A8D4F66-5ED0-4AFE-9F19-B4D1344F65FE}">
      <dgm:prSet/>
      <dgm:spPr/>
      <dgm:t>
        <a:bodyPr/>
        <a:lstStyle/>
        <a:p>
          <a:endParaRPr lang="ru-RU"/>
        </a:p>
      </dgm:t>
    </dgm:pt>
    <dgm:pt modelId="{6206ABB0-8AC3-4F66-8E2C-C44AEB5797F7}">
      <dgm:prSet phldrT="[Текст]" custT="1"/>
      <dgm:spPr>
        <a:solidFill>
          <a:srgbClr val="92D050">
            <a:alpha val="69000"/>
          </a:srgbClr>
        </a:solidFill>
      </dgm:spPr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-крестьянские (фермерские) хозяйства и индивидуальные предприниматели;</a:t>
          </a:r>
        </a:p>
      </dgm:t>
    </dgm:pt>
    <dgm:pt modelId="{6C759B30-FEE2-4C48-88CD-56EFB6242EF1}" type="sibTrans" cxnId="{C8BD8511-5629-44EC-A8C9-8AE54B6A9647}">
      <dgm:prSet/>
      <dgm:spPr/>
      <dgm:t>
        <a:bodyPr/>
        <a:lstStyle/>
        <a:p>
          <a:endParaRPr lang="ru-RU"/>
        </a:p>
      </dgm:t>
    </dgm:pt>
    <dgm:pt modelId="{576C162A-2C91-45E7-8CC1-5022A2362179}" type="parTrans" cxnId="{C8BD8511-5629-44EC-A8C9-8AE54B6A9647}">
      <dgm:prSet/>
      <dgm:spPr/>
      <dgm:t>
        <a:bodyPr/>
        <a:lstStyle/>
        <a:p>
          <a:endParaRPr lang="ru-RU"/>
        </a:p>
      </dgm:t>
    </dgm:pt>
    <dgm:pt modelId="{3F586791-4961-4267-B9ED-FA21AEB22A06}" type="pres">
      <dgm:prSet presAssocID="{35233BFA-31F3-4745-BA63-8E29D193DB2F}" presName="Name0" presStyleCnt="0">
        <dgm:presLayoutVars>
          <dgm:chMax val="7"/>
          <dgm:dir/>
          <dgm:animLvl val="lvl"/>
          <dgm:resizeHandles val="exact"/>
        </dgm:presLayoutVars>
      </dgm:prSet>
      <dgm:spPr/>
    </dgm:pt>
    <dgm:pt modelId="{564EB707-AB26-4EEB-8004-A79B0CD125E4}" type="pres">
      <dgm:prSet presAssocID="{470137CC-6009-40E1-8EB0-889E98B52BC6}" presName="circle1" presStyleLbl="node1" presStyleIdx="0" presStyleCnt="4" custScaleY="95030"/>
      <dgm:spPr>
        <a:solidFill>
          <a:srgbClr val="FFFF00"/>
        </a:solidFill>
      </dgm:spPr>
    </dgm:pt>
    <dgm:pt modelId="{A8BD7EE9-12D2-4D62-B2CE-5DE173489D11}" type="pres">
      <dgm:prSet presAssocID="{470137CC-6009-40E1-8EB0-889E98B52BC6}" presName="space" presStyleCnt="0"/>
      <dgm:spPr/>
    </dgm:pt>
    <dgm:pt modelId="{A32CE2E3-1552-4FFC-ADBA-BCDC01BBDFC2}" type="pres">
      <dgm:prSet presAssocID="{470137CC-6009-40E1-8EB0-889E98B52BC6}" presName="rect1" presStyleLbl="alignAcc1" presStyleIdx="0" presStyleCnt="4"/>
      <dgm:spPr/>
      <dgm:t>
        <a:bodyPr/>
        <a:lstStyle/>
        <a:p>
          <a:endParaRPr lang="ru-RU"/>
        </a:p>
      </dgm:t>
    </dgm:pt>
    <dgm:pt modelId="{DA3606A0-CEC1-4F64-957C-011718291F12}" type="pres">
      <dgm:prSet presAssocID="{6206ABB0-8AC3-4F66-8E2C-C44AEB5797F7}" presName="vertSpace2" presStyleLbl="node1" presStyleIdx="0" presStyleCnt="4"/>
      <dgm:spPr/>
    </dgm:pt>
    <dgm:pt modelId="{42237B2F-782A-4997-94E8-461CF81A066F}" type="pres">
      <dgm:prSet presAssocID="{6206ABB0-8AC3-4F66-8E2C-C44AEB5797F7}" presName="circle2" presStyleLbl="node1" presStyleIdx="1" presStyleCnt="4"/>
      <dgm:spPr>
        <a:solidFill>
          <a:srgbClr val="92D050"/>
        </a:solidFill>
      </dgm:spPr>
    </dgm:pt>
    <dgm:pt modelId="{8871330E-C264-48EB-B4C8-CA709F5E0237}" type="pres">
      <dgm:prSet presAssocID="{6206ABB0-8AC3-4F66-8E2C-C44AEB5797F7}" presName="rect2" presStyleLbl="alignAcc1" presStyleIdx="1" presStyleCnt="4"/>
      <dgm:spPr/>
      <dgm:t>
        <a:bodyPr/>
        <a:lstStyle/>
        <a:p>
          <a:endParaRPr lang="ru-RU"/>
        </a:p>
      </dgm:t>
    </dgm:pt>
    <dgm:pt modelId="{7B3C17A5-F4ED-45CE-AA2E-CE8CD411A8EE}" type="pres">
      <dgm:prSet presAssocID="{F55A18E8-4115-45D0-A4E5-AB221DB777EA}" presName="vertSpace3" presStyleLbl="node1" presStyleIdx="1" presStyleCnt="4"/>
      <dgm:spPr/>
    </dgm:pt>
    <dgm:pt modelId="{198292CD-BF0E-42B7-85A2-711C7745157E}" type="pres">
      <dgm:prSet presAssocID="{F55A18E8-4115-45D0-A4E5-AB221DB777EA}" presName="circle3" presStyleLbl="node1" presStyleIdx="2" presStyleCnt="4"/>
      <dgm:spPr>
        <a:solidFill>
          <a:srgbClr val="FFFF00"/>
        </a:solidFill>
      </dgm:spPr>
    </dgm:pt>
    <dgm:pt modelId="{E5B7580E-6CBA-4D45-8B6D-D9BABF39B27E}" type="pres">
      <dgm:prSet presAssocID="{F55A18E8-4115-45D0-A4E5-AB221DB777EA}" presName="rect3" presStyleLbl="alignAcc1" presStyleIdx="2" presStyleCnt="4"/>
      <dgm:spPr/>
      <dgm:t>
        <a:bodyPr/>
        <a:lstStyle/>
        <a:p>
          <a:endParaRPr lang="ru-RU"/>
        </a:p>
      </dgm:t>
    </dgm:pt>
    <dgm:pt modelId="{9414BA07-0D2D-4E98-BFDF-8BB913001F31}" type="pres">
      <dgm:prSet presAssocID="{517773EC-A2D1-4D2D-90E4-C3001F023B7B}" presName="vertSpace4" presStyleLbl="node1" presStyleIdx="2" presStyleCnt="4"/>
      <dgm:spPr/>
    </dgm:pt>
    <dgm:pt modelId="{D89CED61-1FEE-400F-BD2F-809B13252EC7}" type="pres">
      <dgm:prSet presAssocID="{517773EC-A2D1-4D2D-90E4-C3001F023B7B}" presName="circle4" presStyleLbl="node1" presStyleIdx="3" presStyleCnt="4"/>
      <dgm:spPr>
        <a:solidFill>
          <a:srgbClr val="00B050"/>
        </a:solidFill>
      </dgm:spPr>
    </dgm:pt>
    <dgm:pt modelId="{F7A80AB2-909E-4D75-8415-38DB2B192641}" type="pres">
      <dgm:prSet presAssocID="{517773EC-A2D1-4D2D-90E4-C3001F023B7B}" presName="rect4" presStyleLbl="alignAcc1" presStyleIdx="3" presStyleCnt="4"/>
      <dgm:spPr/>
      <dgm:t>
        <a:bodyPr/>
        <a:lstStyle/>
        <a:p>
          <a:endParaRPr lang="ru-RU"/>
        </a:p>
      </dgm:t>
    </dgm:pt>
    <dgm:pt modelId="{34BD0211-2174-4E1D-B7D8-FABE870E6E4C}" type="pres">
      <dgm:prSet presAssocID="{470137CC-6009-40E1-8EB0-889E98B52BC6}" presName="rect1ParTxNoCh" presStyleLbl="alignAcc1" presStyleIdx="3" presStyleCnt="4">
        <dgm:presLayoutVars>
          <dgm:chMax val="1"/>
          <dgm:bulletEnabled val="1"/>
        </dgm:presLayoutVars>
      </dgm:prSet>
      <dgm:spPr/>
    </dgm:pt>
    <dgm:pt modelId="{B275758D-C1B3-4068-98FF-1ADDBBAA4D89}" type="pres">
      <dgm:prSet presAssocID="{6206ABB0-8AC3-4F66-8E2C-C44AEB5797F7}" presName="rect2ParTxNoCh" presStyleLbl="alignAcc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FCEF41-BED0-4E8B-828A-4C5F21E61AF9}" type="pres">
      <dgm:prSet presAssocID="{F55A18E8-4115-45D0-A4E5-AB221DB777EA}" presName="rect3ParTxNoCh" presStyleLbl="alignAcc1" presStyleIdx="3" presStyleCnt="4">
        <dgm:presLayoutVars>
          <dgm:chMax val="1"/>
          <dgm:bulletEnabled val="1"/>
        </dgm:presLayoutVars>
      </dgm:prSet>
      <dgm:spPr/>
    </dgm:pt>
    <dgm:pt modelId="{73DC1EC8-3FD8-4A0D-843D-3971004EF415}" type="pres">
      <dgm:prSet presAssocID="{517773EC-A2D1-4D2D-90E4-C3001F023B7B}" presName="rect4ParTxNoCh" presStyleLbl="alignAcc1" presStyleIdx="3" presStyleCnt="4">
        <dgm:presLayoutVars>
          <dgm:chMax val="1"/>
          <dgm:bulletEnabled val="1"/>
        </dgm:presLayoutVars>
      </dgm:prSet>
      <dgm:spPr/>
    </dgm:pt>
  </dgm:ptLst>
  <dgm:cxnLst>
    <dgm:cxn modelId="{47937A56-E1BF-4FAA-B449-49CF15CA55BD}" type="presOf" srcId="{470137CC-6009-40E1-8EB0-889E98B52BC6}" destId="{34BD0211-2174-4E1D-B7D8-FABE870E6E4C}" srcOrd="1" destOrd="0" presId="urn:microsoft.com/office/officeart/2005/8/layout/target3"/>
    <dgm:cxn modelId="{A28D2C35-C6A1-4104-ABD4-196B6A59A3BB}" type="presOf" srcId="{470137CC-6009-40E1-8EB0-889E98B52BC6}" destId="{A32CE2E3-1552-4FFC-ADBA-BCDC01BBDFC2}" srcOrd="0" destOrd="0" presId="urn:microsoft.com/office/officeart/2005/8/layout/target3"/>
    <dgm:cxn modelId="{60661F61-0829-4B9D-ABC5-906E83525F78}" type="presOf" srcId="{517773EC-A2D1-4D2D-90E4-C3001F023B7B}" destId="{F7A80AB2-909E-4D75-8415-38DB2B192641}" srcOrd="0" destOrd="0" presId="urn:microsoft.com/office/officeart/2005/8/layout/target3"/>
    <dgm:cxn modelId="{4C0BF8D5-C3E9-480B-A326-8CC879703180}" srcId="{35233BFA-31F3-4745-BA63-8E29D193DB2F}" destId="{F55A18E8-4115-45D0-A4E5-AB221DB777EA}" srcOrd="2" destOrd="0" parTransId="{6467F39A-CF4D-4161-88AA-48FA1F1C066A}" sibTransId="{54C51F24-BE1C-4EC3-B374-2268F1EADE4B}"/>
    <dgm:cxn modelId="{961DE890-1EBD-4898-A640-2CE7D177C47F}" type="presOf" srcId="{F55A18E8-4115-45D0-A4E5-AB221DB777EA}" destId="{8BFCEF41-BED0-4E8B-828A-4C5F21E61AF9}" srcOrd="1" destOrd="0" presId="urn:microsoft.com/office/officeart/2005/8/layout/target3"/>
    <dgm:cxn modelId="{503CC084-3AA4-4BAC-963C-C1DB02087FEA}" type="presOf" srcId="{F55A18E8-4115-45D0-A4E5-AB221DB777EA}" destId="{E5B7580E-6CBA-4D45-8B6D-D9BABF39B27E}" srcOrd="0" destOrd="0" presId="urn:microsoft.com/office/officeart/2005/8/layout/target3"/>
    <dgm:cxn modelId="{5E874D76-59EE-4867-A0AE-7379E1462C11}" type="presOf" srcId="{517773EC-A2D1-4D2D-90E4-C3001F023B7B}" destId="{73DC1EC8-3FD8-4A0D-843D-3971004EF415}" srcOrd="1" destOrd="0" presId="urn:microsoft.com/office/officeart/2005/8/layout/target3"/>
    <dgm:cxn modelId="{2A09D256-67D5-4EFF-88EF-DA94D77E507F}" type="presOf" srcId="{6206ABB0-8AC3-4F66-8E2C-C44AEB5797F7}" destId="{B275758D-C1B3-4068-98FF-1ADDBBAA4D89}" srcOrd="1" destOrd="0" presId="urn:microsoft.com/office/officeart/2005/8/layout/target3"/>
    <dgm:cxn modelId="{9A8D4F66-5ED0-4AFE-9F19-B4D1344F65FE}" srcId="{35233BFA-31F3-4745-BA63-8E29D193DB2F}" destId="{517773EC-A2D1-4D2D-90E4-C3001F023B7B}" srcOrd="3" destOrd="0" parTransId="{618A9B4E-D884-4EDA-9E95-8478E48C3B7B}" sibTransId="{850B7095-5135-4E4F-847C-225937BE364E}"/>
    <dgm:cxn modelId="{2A182524-C29F-4296-AF4C-B881A986E23F}" type="presOf" srcId="{6206ABB0-8AC3-4F66-8E2C-C44AEB5797F7}" destId="{8871330E-C264-48EB-B4C8-CA709F5E0237}" srcOrd="0" destOrd="0" presId="urn:microsoft.com/office/officeart/2005/8/layout/target3"/>
    <dgm:cxn modelId="{12E91376-D0D0-4A4F-BEF3-A7BEA1C092A6}" type="presOf" srcId="{35233BFA-31F3-4745-BA63-8E29D193DB2F}" destId="{3F586791-4961-4267-B9ED-FA21AEB22A06}" srcOrd="0" destOrd="0" presId="urn:microsoft.com/office/officeart/2005/8/layout/target3"/>
    <dgm:cxn modelId="{C8BD8511-5629-44EC-A8C9-8AE54B6A9647}" srcId="{35233BFA-31F3-4745-BA63-8E29D193DB2F}" destId="{6206ABB0-8AC3-4F66-8E2C-C44AEB5797F7}" srcOrd="1" destOrd="0" parTransId="{576C162A-2C91-45E7-8CC1-5022A2362179}" sibTransId="{6C759B30-FEE2-4C48-88CD-56EFB6242EF1}"/>
    <dgm:cxn modelId="{50DE649F-0138-415A-A4F3-5E1DE002E887}" srcId="{35233BFA-31F3-4745-BA63-8E29D193DB2F}" destId="{470137CC-6009-40E1-8EB0-889E98B52BC6}" srcOrd="0" destOrd="0" parTransId="{13E7A33E-BFC3-43DC-86A1-2E67C862BE8F}" sibTransId="{EBDB176F-B7FB-48A5-A179-523AF4AEE165}"/>
    <dgm:cxn modelId="{F82FF7B0-D124-4DA8-ABE5-EC01586E6B2B}" type="presParOf" srcId="{3F586791-4961-4267-B9ED-FA21AEB22A06}" destId="{564EB707-AB26-4EEB-8004-A79B0CD125E4}" srcOrd="0" destOrd="0" presId="urn:microsoft.com/office/officeart/2005/8/layout/target3"/>
    <dgm:cxn modelId="{312B74EA-9A18-4E32-8B2E-04F189B731DE}" type="presParOf" srcId="{3F586791-4961-4267-B9ED-FA21AEB22A06}" destId="{A8BD7EE9-12D2-4D62-B2CE-5DE173489D11}" srcOrd="1" destOrd="0" presId="urn:microsoft.com/office/officeart/2005/8/layout/target3"/>
    <dgm:cxn modelId="{33B21D3C-7460-497F-9FED-083CE69A1D5F}" type="presParOf" srcId="{3F586791-4961-4267-B9ED-FA21AEB22A06}" destId="{A32CE2E3-1552-4FFC-ADBA-BCDC01BBDFC2}" srcOrd="2" destOrd="0" presId="urn:microsoft.com/office/officeart/2005/8/layout/target3"/>
    <dgm:cxn modelId="{9965CFE4-F422-42D1-ADF3-B575DA98DFA1}" type="presParOf" srcId="{3F586791-4961-4267-B9ED-FA21AEB22A06}" destId="{DA3606A0-CEC1-4F64-957C-011718291F12}" srcOrd="3" destOrd="0" presId="urn:microsoft.com/office/officeart/2005/8/layout/target3"/>
    <dgm:cxn modelId="{E9164EE9-DDB6-4365-AC58-0962B4BA0086}" type="presParOf" srcId="{3F586791-4961-4267-B9ED-FA21AEB22A06}" destId="{42237B2F-782A-4997-94E8-461CF81A066F}" srcOrd="4" destOrd="0" presId="urn:microsoft.com/office/officeart/2005/8/layout/target3"/>
    <dgm:cxn modelId="{A51F6DE3-1A36-4A7E-A3E8-D12CED2513ED}" type="presParOf" srcId="{3F586791-4961-4267-B9ED-FA21AEB22A06}" destId="{8871330E-C264-48EB-B4C8-CA709F5E0237}" srcOrd="5" destOrd="0" presId="urn:microsoft.com/office/officeart/2005/8/layout/target3"/>
    <dgm:cxn modelId="{9E8E06DC-36F7-4D4D-8785-717676750145}" type="presParOf" srcId="{3F586791-4961-4267-B9ED-FA21AEB22A06}" destId="{7B3C17A5-F4ED-45CE-AA2E-CE8CD411A8EE}" srcOrd="6" destOrd="0" presId="urn:microsoft.com/office/officeart/2005/8/layout/target3"/>
    <dgm:cxn modelId="{9D3E3AE3-D2A6-4325-8A5E-1D05C5B37888}" type="presParOf" srcId="{3F586791-4961-4267-B9ED-FA21AEB22A06}" destId="{198292CD-BF0E-42B7-85A2-711C7745157E}" srcOrd="7" destOrd="0" presId="urn:microsoft.com/office/officeart/2005/8/layout/target3"/>
    <dgm:cxn modelId="{337032DA-0629-427D-8E48-66AD3D58F0CD}" type="presParOf" srcId="{3F586791-4961-4267-B9ED-FA21AEB22A06}" destId="{E5B7580E-6CBA-4D45-8B6D-D9BABF39B27E}" srcOrd="8" destOrd="0" presId="urn:microsoft.com/office/officeart/2005/8/layout/target3"/>
    <dgm:cxn modelId="{37318B94-A1B4-4727-ACF0-8F5EDB0AD48B}" type="presParOf" srcId="{3F586791-4961-4267-B9ED-FA21AEB22A06}" destId="{9414BA07-0D2D-4E98-BFDF-8BB913001F31}" srcOrd="9" destOrd="0" presId="urn:microsoft.com/office/officeart/2005/8/layout/target3"/>
    <dgm:cxn modelId="{0079043A-E609-4E97-A084-AFC4BB91694C}" type="presParOf" srcId="{3F586791-4961-4267-B9ED-FA21AEB22A06}" destId="{D89CED61-1FEE-400F-BD2F-809B13252EC7}" srcOrd="10" destOrd="0" presId="urn:microsoft.com/office/officeart/2005/8/layout/target3"/>
    <dgm:cxn modelId="{B2CA4572-8AEE-4C7E-81F4-F1A1A0FFA1C9}" type="presParOf" srcId="{3F586791-4961-4267-B9ED-FA21AEB22A06}" destId="{F7A80AB2-909E-4D75-8415-38DB2B192641}" srcOrd="11" destOrd="0" presId="urn:microsoft.com/office/officeart/2005/8/layout/target3"/>
    <dgm:cxn modelId="{A71C9700-C201-46F9-A91E-EBA476233D15}" type="presParOf" srcId="{3F586791-4961-4267-B9ED-FA21AEB22A06}" destId="{34BD0211-2174-4E1D-B7D8-FABE870E6E4C}" srcOrd="12" destOrd="0" presId="urn:microsoft.com/office/officeart/2005/8/layout/target3"/>
    <dgm:cxn modelId="{299F7A65-FC3F-45E8-B82C-524913AE5F36}" type="presParOf" srcId="{3F586791-4961-4267-B9ED-FA21AEB22A06}" destId="{B275758D-C1B3-4068-98FF-1ADDBBAA4D89}" srcOrd="13" destOrd="0" presId="urn:microsoft.com/office/officeart/2005/8/layout/target3"/>
    <dgm:cxn modelId="{0F2AA877-307A-4907-9025-E744C12B3D5A}" type="presParOf" srcId="{3F586791-4961-4267-B9ED-FA21AEB22A06}" destId="{8BFCEF41-BED0-4E8B-828A-4C5F21E61AF9}" srcOrd="14" destOrd="0" presId="urn:microsoft.com/office/officeart/2005/8/layout/target3"/>
    <dgm:cxn modelId="{2EAFCB0D-A288-4F61-8DE3-C4DCE719884F}" type="presParOf" srcId="{3F586791-4961-4267-B9ED-FA21AEB22A06}" destId="{73DC1EC8-3FD8-4A0D-843D-3971004EF415}" srcOrd="15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10A746F-8D72-4198-B4B1-034C477E5FF5}">
      <dsp:nvSpPr>
        <dsp:cNvPr id="0" name=""/>
        <dsp:cNvSpPr/>
      </dsp:nvSpPr>
      <dsp:spPr>
        <a:xfrm>
          <a:off x="711" y="302589"/>
          <a:ext cx="2776690" cy="3118912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-формирование официальной статистической информации об основных показателях производства сельскохозяйственной продукции и отраслевой структуре сельского хозяйства, о наличии и использовании его ресурного потенциала для разработки прогноза развития сельского хозяйства, мер экономического воздействия на повышение эффективности сельскохозяйственного производства;</a:t>
          </a:r>
        </a:p>
      </dsp:txBody>
      <dsp:txXfrm>
        <a:off x="711" y="302589"/>
        <a:ext cx="2776690" cy="3118912"/>
      </dsp:txXfrm>
    </dsp:sp>
    <dsp:sp modelId="{0B29C323-412F-4741-9B5E-A20BD90E098B}">
      <dsp:nvSpPr>
        <dsp:cNvPr id="0" name=""/>
        <dsp:cNvSpPr/>
      </dsp:nvSpPr>
      <dsp:spPr>
        <a:xfrm>
          <a:off x="3055072" y="333902"/>
          <a:ext cx="2776690" cy="3056287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обеспечение возможности сопоставления итогов сельскохозяйственной микропереписи с используемыми в международной практике статистическими данными в области сельского хозяйства;</a:t>
          </a:r>
        </a:p>
      </dsp:txBody>
      <dsp:txXfrm>
        <a:off x="3055072" y="333902"/>
        <a:ext cx="2776690" cy="3056287"/>
      </dsp:txXfrm>
    </dsp:sp>
    <dsp:sp modelId="{A8A95DB9-92C8-4260-BED1-1B0EF29CA59B}">
      <dsp:nvSpPr>
        <dsp:cNvPr id="0" name=""/>
        <dsp:cNvSpPr/>
      </dsp:nvSpPr>
      <dsp:spPr>
        <a:xfrm>
          <a:off x="711" y="3699171"/>
          <a:ext cx="2776690" cy="1666014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-получение сведений по категориям сельхозпроизводителей, которые в межпереписной период наблюдаются выборочно или по которым наблюдение не проводится;</a:t>
          </a:r>
        </a:p>
      </dsp:txBody>
      <dsp:txXfrm>
        <a:off x="711" y="3699171"/>
        <a:ext cx="2776690" cy="1666014"/>
      </dsp:txXfrm>
    </dsp:sp>
    <dsp:sp modelId="{75027775-ACCB-4FEF-9C44-55195126186F}">
      <dsp:nvSpPr>
        <dsp:cNvPr id="0" name=""/>
        <dsp:cNvSpPr/>
      </dsp:nvSpPr>
      <dsp:spPr>
        <a:xfrm>
          <a:off x="3055072" y="3699171"/>
          <a:ext cx="2776690" cy="1666014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-корректировка коэффициентов досчета для получения данных в межпереписной период по необследуемой части хозяйств населения;</a:t>
          </a:r>
        </a:p>
      </dsp:txBody>
      <dsp:txXfrm>
        <a:off x="3055072" y="3699171"/>
        <a:ext cx="2776690" cy="1666014"/>
      </dsp:txXfrm>
    </dsp:sp>
    <dsp:sp modelId="{E0F6FA39-E85C-4E92-B6E4-993E79358D7E}">
      <dsp:nvSpPr>
        <dsp:cNvPr id="0" name=""/>
        <dsp:cNvSpPr/>
      </dsp:nvSpPr>
      <dsp:spPr>
        <a:xfrm>
          <a:off x="1527892" y="5642855"/>
          <a:ext cx="2776690" cy="2321224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-актуализация генеральных совокупностей сельскохозяйственных производителей для повышения качества данных текущего статистического наблюдения в межпереписной период.</a:t>
          </a:r>
        </a:p>
      </dsp:txBody>
      <dsp:txXfrm>
        <a:off x="1527892" y="5642855"/>
        <a:ext cx="2776690" cy="2321224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64EB707-AB26-4EEB-8004-A79B0CD125E4}">
      <dsp:nvSpPr>
        <dsp:cNvPr id="0" name=""/>
        <dsp:cNvSpPr/>
      </dsp:nvSpPr>
      <dsp:spPr>
        <a:xfrm>
          <a:off x="0" y="197548"/>
          <a:ext cx="3299573" cy="3135584"/>
        </a:xfrm>
        <a:prstGeom prst="pie">
          <a:avLst>
            <a:gd name="adj1" fmla="val 5400000"/>
            <a:gd name="adj2" fmla="val 16200000"/>
          </a:avLst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2CE2E3-1552-4FFC-ADBA-BCDC01BBDFC2}">
      <dsp:nvSpPr>
        <dsp:cNvPr id="0" name=""/>
        <dsp:cNvSpPr/>
      </dsp:nvSpPr>
      <dsp:spPr>
        <a:xfrm>
          <a:off x="1649786" y="197548"/>
          <a:ext cx="3849502" cy="3299573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-сельскохозяйственные организации;</a:t>
          </a:r>
        </a:p>
      </dsp:txBody>
      <dsp:txXfrm>
        <a:off x="1649786" y="197548"/>
        <a:ext cx="3849502" cy="701159"/>
      </dsp:txXfrm>
    </dsp:sp>
    <dsp:sp modelId="{42237B2F-782A-4997-94E8-461CF81A066F}">
      <dsp:nvSpPr>
        <dsp:cNvPr id="0" name=""/>
        <dsp:cNvSpPr/>
      </dsp:nvSpPr>
      <dsp:spPr>
        <a:xfrm>
          <a:off x="433069" y="898708"/>
          <a:ext cx="2433435" cy="2433435"/>
        </a:xfrm>
        <a:prstGeom prst="pie">
          <a:avLst>
            <a:gd name="adj1" fmla="val 5400000"/>
            <a:gd name="adj2" fmla="val 16200000"/>
          </a:avLst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71330E-C264-48EB-B4C8-CA709F5E0237}">
      <dsp:nvSpPr>
        <dsp:cNvPr id="0" name=""/>
        <dsp:cNvSpPr/>
      </dsp:nvSpPr>
      <dsp:spPr>
        <a:xfrm>
          <a:off x="1649786" y="898708"/>
          <a:ext cx="3849502" cy="2433435"/>
        </a:xfrm>
        <a:prstGeom prst="rect">
          <a:avLst/>
        </a:prstGeom>
        <a:solidFill>
          <a:srgbClr val="92D050">
            <a:alpha val="69000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-крестьянские (фермерские) хозяйства и индивидуальные предприниматели;</a:t>
          </a:r>
        </a:p>
      </dsp:txBody>
      <dsp:txXfrm>
        <a:off x="1649786" y="898708"/>
        <a:ext cx="3849502" cy="701159"/>
      </dsp:txXfrm>
    </dsp:sp>
    <dsp:sp modelId="{198292CD-BF0E-42B7-85A2-711C7745157E}">
      <dsp:nvSpPr>
        <dsp:cNvPr id="0" name=""/>
        <dsp:cNvSpPr/>
      </dsp:nvSpPr>
      <dsp:spPr>
        <a:xfrm>
          <a:off x="866138" y="1599867"/>
          <a:ext cx="1567297" cy="1567297"/>
        </a:xfrm>
        <a:prstGeom prst="pie">
          <a:avLst>
            <a:gd name="adj1" fmla="val 5400000"/>
            <a:gd name="adj2" fmla="val 16200000"/>
          </a:avLst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B7580E-6CBA-4D45-8B6D-D9BABF39B27E}">
      <dsp:nvSpPr>
        <dsp:cNvPr id="0" name=""/>
        <dsp:cNvSpPr/>
      </dsp:nvSpPr>
      <dsp:spPr>
        <a:xfrm>
          <a:off x="1649786" y="1599867"/>
          <a:ext cx="3849502" cy="1567297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-личные подсобные и другие индивидуальные хозяйства граждан – это наиболее многочисленная категория;</a:t>
          </a:r>
        </a:p>
      </dsp:txBody>
      <dsp:txXfrm>
        <a:off x="1649786" y="1599867"/>
        <a:ext cx="3849502" cy="701159"/>
      </dsp:txXfrm>
    </dsp:sp>
    <dsp:sp modelId="{D89CED61-1FEE-400F-BD2F-809B13252EC7}">
      <dsp:nvSpPr>
        <dsp:cNvPr id="0" name=""/>
        <dsp:cNvSpPr/>
      </dsp:nvSpPr>
      <dsp:spPr>
        <a:xfrm>
          <a:off x="1299207" y="2301026"/>
          <a:ext cx="701159" cy="701159"/>
        </a:xfrm>
        <a:prstGeom prst="pie">
          <a:avLst>
            <a:gd name="adj1" fmla="val 5400000"/>
            <a:gd name="adj2" fmla="val 1620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A80AB2-909E-4D75-8415-38DB2B192641}">
      <dsp:nvSpPr>
        <dsp:cNvPr id="0" name=""/>
        <dsp:cNvSpPr/>
      </dsp:nvSpPr>
      <dsp:spPr>
        <a:xfrm>
          <a:off x="1649786" y="2301026"/>
          <a:ext cx="3849502" cy="701159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- некоммерческие товарищества (садоводческие, огороднические и другие).</a:t>
          </a:r>
        </a:p>
      </dsp:txBody>
      <dsp:txXfrm>
        <a:off x="1649786" y="2301026"/>
        <a:ext cx="3849502" cy="7011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tykai</dc:creator>
  <cp:keywords/>
  <dc:description/>
  <cp:lastModifiedBy>tykai</cp:lastModifiedBy>
  <cp:revision>5</cp:revision>
  <dcterms:created xsi:type="dcterms:W3CDTF">2021-07-13T12:54:00Z</dcterms:created>
  <dcterms:modified xsi:type="dcterms:W3CDTF">2021-07-14T08:42:00Z</dcterms:modified>
</cp:coreProperties>
</file>