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40"/>
        <w:gridCol w:w="2953"/>
        <w:gridCol w:w="6061"/>
      </w:tblGrid>
      <w:tr w:rsidR="001D15F8" w:rsidRPr="001D15F8" w:rsidTr="004209A4">
        <w:tc>
          <w:tcPr>
            <w:tcW w:w="5840" w:type="dxa"/>
          </w:tcPr>
          <w:p w:rsidR="001D15F8" w:rsidRPr="001D15F8" w:rsidRDefault="001D15F8" w:rsidP="001D15F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1D15F8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1D15F8" w:rsidRPr="005D78C4" w:rsidRDefault="001D15F8" w:rsidP="00B80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  <w:p w:rsidR="001D15F8" w:rsidRPr="005D78C4" w:rsidRDefault="001D15F8" w:rsidP="00B80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ГАУЗ «Республиканский центр общественного здоровья и медицинской профилактики»</w:t>
            </w:r>
          </w:p>
          <w:p w:rsidR="001D15F8" w:rsidRPr="005D78C4" w:rsidRDefault="001D15F8" w:rsidP="00B80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 И.Х. </w:t>
            </w:r>
            <w:proofErr w:type="spellStart"/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Шарафутдинов</w:t>
            </w:r>
            <w:proofErr w:type="spellEnd"/>
          </w:p>
          <w:p w:rsidR="001D15F8" w:rsidRPr="001D15F8" w:rsidRDefault="001D15F8" w:rsidP="00B8025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«_______» __________________20____ г.</w:t>
            </w:r>
          </w:p>
        </w:tc>
        <w:tc>
          <w:tcPr>
            <w:tcW w:w="2953" w:type="dxa"/>
          </w:tcPr>
          <w:p w:rsidR="001D15F8" w:rsidRPr="001D15F8" w:rsidRDefault="001D15F8" w:rsidP="001D15F8">
            <w:pPr>
              <w:widowControl w:val="0"/>
              <w:suppressLineNumbers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D15F8" w:rsidRPr="001D15F8" w:rsidRDefault="001D15F8" w:rsidP="001D15F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1D15F8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1D15F8" w:rsidRPr="005D78C4" w:rsidRDefault="001D15F8" w:rsidP="00B80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D15F8" w:rsidRPr="005D78C4" w:rsidRDefault="001D15F8" w:rsidP="00B802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D15F8" w:rsidRPr="005D78C4" w:rsidRDefault="001D15F8" w:rsidP="00B802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1D15F8" w:rsidRPr="001D15F8" w:rsidRDefault="001D15F8" w:rsidP="00B8025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«_______» __________________20____г.</w:t>
            </w:r>
          </w:p>
        </w:tc>
      </w:tr>
    </w:tbl>
    <w:p w:rsidR="001D15F8" w:rsidRPr="005D78C4" w:rsidRDefault="005D78C4" w:rsidP="005D78C4">
      <w:pPr>
        <w:spacing w:before="240" w:after="120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ОБРАЗЕЦ</w:t>
      </w:r>
    </w:p>
    <w:p w:rsidR="001D15F8" w:rsidRPr="005D78C4" w:rsidRDefault="001D15F8" w:rsidP="001D15F8">
      <w:pPr>
        <w:tabs>
          <w:tab w:val="num" w:pos="0"/>
        </w:tabs>
        <w:spacing w:before="240" w:after="120" w:line="240" w:lineRule="auto"/>
        <w:contextualSpacing/>
        <w:jc w:val="center"/>
        <w:outlineLvl w:val="0"/>
        <w:rPr>
          <w:rFonts w:ascii="Calibri" w:eastAsia="Calibri" w:hAnsi="Calibri" w:cs="Times New Roman"/>
          <w:b/>
          <w:bCs/>
          <w:sz w:val="24"/>
          <w:szCs w:val="24"/>
        </w:rPr>
      </w:pPr>
      <w:r w:rsidRPr="005D78C4">
        <w:rPr>
          <w:rFonts w:ascii="Times New Roman" w:eastAsia="Calibri" w:hAnsi="Times New Roman" w:cs="Times New Roman"/>
          <w:b/>
          <w:bCs/>
          <w:sz w:val="24"/>
          <w:szCs w:val="24"/>
        </w:rPr>
        <w:t>Корпоративная программа</w:t>
      </w:r>
    </w:p>
    <w:p w:rsidR="001D15F8" w:rsidRPr="005D78C4" w:rsidRDefault="001D15F8" w:rsidP="001D15F8">
      <w:pPr>
        <w:tabs>
          <w:tab w:val="num" w:pos="0"/>
        </w:tabs>
        <w:spacing w:before="240" w:after="120" w:line="240" w:lineRule="auto"/>
        <w:contextualSpacing/>
        <w:jc w:val="center"/>
        <w:outlineLvl w:val="0"/>
        <w:rPr>
          <w:rFonts w:ascii="Calibri" w:eastAsia="Calibri" w:hAnsi="Calibri" w:cs="Times New Roman"/>
          <w:b/>
          <w:bCs/>
          <w:sz w:val="24"/>
          <w:szCs w:val="24"/>
        </w:rPr>
      </w:pPr>
      <w:r w:rsidRPr="005D78C4">
        <w:rPr>
          <w:rFonts w:ascii="Times New Roman" w:eastAsia="Calibri" w:hAnsi="Times New Roman" w:cs="Times New Roman"/>
          <w:b/>
          <w:bCs/>
          <w:sz w:val="24"/>
          <w:szCs w:val="24"/>
        </w:rPr>
        <w:t>по укреплению здоровья работников ____________________________________</w:t>
      </w:r>
    </w:p>
    <w:p w:rsidR="001D15F8" w:rsidRPr="005D78C4" w:rsidRDefault="001D15F8" w:rsidP="001D15F8">
      <w:pPr>
        <w:spacing w:after="14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51" w:type="dxa"/>
        <w:tblInd w:w="-71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93"/>
        <w:gridCol w:w="7513"/>
        <w:gridCol w:w="1913"/>
        <w:gridCol w:w="1772"/>
        <w:gridCol w:w="3260"/>
      </w:tblGrid>
      <w:tr w:rsidR="001D15F8" w:rsidRPr="005D78C4" w:rsidTr="005D78C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</w:t>
            </w:r>
          </w:p>
        </w:tc>
      </w:tr>
      <w:tr w:rsidR="001D15F8" w:rsidRPr="005D78C4" w:rsidTr="005D78C4">
        <w:tc>
          <w:tcPr>
            <w:tcW w:w="154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1. Медицинские и профилактические мероприятия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работников для оценки уровня приверженности работников ______________________ принципам здорового образа жизни и информированности работников о факторах риска неинфекционных заболеваний.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Охват обследованных работников анкетированием, %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Анализ выявленных факторов риска заболеваний работников Общества.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5D78C4" w:rsidRPr="005D78C4" w:rsidRDefault="001D15F8" w:rsidP="005D7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ГАУЗ «РЦОЗ</w:t>
            </w:r>
            <w:r w:rsidR="002F51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F51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МП</w:t>
            </w:r>
          </w:p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диспансеризации работников  согласно Соглашений о взаимном сотрудничестве  с территориальными медицинскими учреждениями.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Общества,</w:t>
            </w:r>
          </w:p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прошедших</w:t>
            </w:r>
          </w:p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диспансеризацию,</w:t>
            </w:r>
          </w:p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Вакцинация работников в рамках Национального календаря прививок и по эпидемиологическим показаниям против гриппа, COVID -19, клещевого энцефалита.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Охват вакцинацией работников, %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лекций для работников Общества с целью повышения осведомленности и важности ведения здорового образа жизни (далее - ЗОЖ), по профилактике развития неинфекционных заболеваний на темы: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принципы ЗОЖ;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по рациональному питанию;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по двигательной активности;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по отказу от вредных привычек;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по стрессоустойчивости;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по профилактике депрессий и выхода из нее;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по профилактике сердечно-сосудистых заболеваний;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по профилактике онкологических заболеваний;</w:t>
            </w:r>
          </w:p>
          <w:p w:rsidR="001D15F8" w:rsidRPr="005D78C4" w:rsidRDefault="001D15F8" w:rsidP="00C20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и другим темам.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образовательных мероприятий по вопросам ЗОЖ, охват работников</w:t>
            </w:r>
            <w:r w:rsidRPr="005D78C4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на официальном сайте, в социальных сетях, корпоративных средствах массовой информации Общества вопросов по популяризации ЗОЖ, факторах риска и профилактики неинфекционных заболеваний.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материалов по вопросам ЗОЖ, размещенных на официальном сайте, в социальных сетях, корпоративных средствах массовой информации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уголков здоровья для размещения информационно просветительского материала по профилактике неинфекционных заболеваний и формированию здорового образа жизни.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Доля работников, ознакомившихся  с информационными материалами о ЗОЖ, размещенных на территории подразделений Общества, %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Регулярное обновление информации на уголках здоровья.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Доля работников, ознакомившихся с информационными материалами о ЗОЖ, размещенных на территории Общества, %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Школ здоровья для работников по различным темам.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работников, обученных в Школах здоровья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работников к участию в акциях по профилактике хронических неинфекционных заболеваний.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Обхват работников профилактически-ми акциями, %</w:t>
            </w:r>
          </w:p>
        </w:tc>
      </w:tr>
      <w:tr w:rsidR="001D15F8" w:rsidRPr="005D78C4" w:rsidTr="005D78C4">
        <w:tc>
          <w:tcPr>
            <w:tcW w:w="154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2. Профилактика потребления табака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мест общего пользования и территории подразделений знаками, запрещающими курение.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лекций для работников о вреде табакокурения, факторах риска развития неинфекционных заболеваний.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</w:p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работников, отказавшихся от табака и никотина, %.</w:t>
            </w:r>
          </w:p>
        </w:tc>
      </w:tr>
      <w:tr w:rsidR="001D15F8" w:rsidRPr="005D78C4" w:rsidTr="005D78C4">
        <w:tc>
          <w:tcPr>
            <w:tcW w:w="154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3. ПОВЫШЕНИЕ ФИЗИЧЕСКОЙ АКТИВНОСТИ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производственной гимнастики на рабочих местах.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Охват работников, %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оздоровительно-физкультурных и спортивных мероприятий: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мастер класс по скандинавской ходьбе;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акция 10 000 шагов к жизни;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спартакиада среди сотрудников;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сдача норм ГТО;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лыжне России;</w:t>
            </w:r>
          </w:p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Кроссе нации.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Доля работников с низким уровнем физической активности, %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Организованный семейный отдых работников – туры выходного дня с использованием спортинвентаря и спортсооружений: горки, каток, лыжи, коньки, тюбинги, бассейны, базы отдыха.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Доля работников, принявших участие в мероприятиях, %</w:t>
            </w:r>
          </w:p>
        </w:tc>
      </w:tr>
      <w:tr w:rsidR="001D15F8" w:rsidRPr="005D78C4" w:rsidTr="005D78C4">
        <w:tc>
          <w:tcPr>
            <w:tcW w:w="154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4. ЗДОРОВОЕ ПИТАНИЕ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работников в течение рабочего времени свободным доступом к питьевой воде.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Охват работников, обеспеченных питьевой водой, %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горячего питания для работников. Реализация мероприятий, направленных на снижение потребления соли, увеличения потребления овощей и фруктов.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5F8" w:rsidRPr="005D78C4" w:rsidTr="005D78C4">
        <w:tc>
          <w:tcPr>
            <w:tcW w:w="154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5. СОХРАНЕНИЕ ПСИХОЛОГИЧЕСКОГО ЗДОРОВЬЯ И БЛАГОПОЛУЧИЯ.</w:t>
            </w:r>
          </w:p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КОРПОРАТИВНОЙ КУЛЬТУРЫ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психологического здоровья, доброжелательного микроклимата в коллективе, развитие отношений взаимопомощи и товарищества.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условиями труда работников предприятия, %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«Дня здоровья» для работников с выездом в парки, спортивные, культурно-развлекательные учреждения города (катание на велосипедах, на коньках, лыжах, игры в боулинг, коллективные посещения театров</w:t>
            </w:r>
            <w:r w:rsidRPr="005D78C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концертов, выставок и т.д.) с целью психологической разгрузки, сплочения коллектива и укрепления здоровья работников.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 для работников Общества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традиции чествования ветеранов и передовиков Общества, юбиляров, а также проведение массовых праздничных мероприятий по профессиональным датам.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</w:tr>
      <w:tr w:rsidR="001D15F8" w:rsidRPr="005D78C4" w:rsidTr="005D78C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групповой двигательно-коррекционной психотерапии для работников.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F8" w:rsidRPr="005D78C4" w:rsidRDefault="001D15F8" w:rsidP="001D15F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8C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</w:tr>
    </w:tbl>
    <w:p w:rsidR="001D15F8" w:rsidRPr="005D78C4" w:rsidRDefault="001D15F8" w:rsidP="001D15F8">
      <w:pPr>
        <w:rPr>
          <w:rFonts w:ascii="Times New Roman" w:eastAsia="Calibri" w:hAnsi="Times New Roman" w:cs="Times New Roman"/>
          <w:sz w:val="24"/>
          <w:szCs w:val="24"/>
        </w:rPr>
      </w:pPr>
    </w:p>
    <w:p w:rsidR="000A1386" w:rsidRPr="005D78C4" w:rsidRDefault="000A1386">
      <w:pPr>
        <w:rPr>
          <w:sz w:val="24"/>
          <w:szCs w:val="24"/>
        </w:rPr>
      </w:pPr>
    </w:p>
    <w:sectPr w:rsidR="000A1386" w:rsidRPr="005D78C4">
      <w:endnotePr>
        <w:numFmt w:val="decimal"/>
      </w:endnotePr>
      <w:pgSz w:w="16838" w:h="11906" w:orient="landscape"/>
      <w:pgMar w:top="1134" w:right="567" w:bottom="1134" w:left="1417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2E"/>
    <w:rsid w:val="000A1386"/>
    <w:rsid w:val="001D15F8"/>
    <w:rsid w:val="002F515D"/>
    <w:rsid w:val="005D78C4"/>
    <w:rsid w:val="00B80253"/>
    <w:rsid w:val="00C20D7C"/>
    <w:rsid w:val="00D0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2494"/>
  <w15:chartTrackingRefBased/>
  <w15:docId w15:val="{0CE30B83-C8B1-45BA-9BAD-3E450A39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Имамова</dc:creator>
  <cp:keywords/>
  <dc:description/>
  <cp:lastModifiedBy>user</cp:lastModifiedBy>
  <cp:revision>8</cp:revision>
  <dcterms:created xsi:type="dcterms:W3CDTF">2025-11-01T11:01:00Z</dcterms:created>
  <dcterms:modified xsi:type="dcterms:W3CDTF">2025-11-05T08:02:00Z</dcterms:modified>
</cp:coreProperties>
</file>