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989" w:rsidRPr="00856989" w:rsidRDefault="00856989" w:rsidP="00856989">
      <w:pPr>
        <w:jc w:val="center"/>
        <w:rPr>
          <w:rFonts w:ascii="Times New Roman" w:hAnsi="Times New Roman" w:cs="Times New Roman"/>
          <w:b/>
          <w:sz w:val="24"/>
        </w:rPr>
      </w:pPr>
      <w:r w:rsidRPr="00856989">
        <w:rPr>
          <w:rFonts w:ascii="Times New Roman" w:hAnsi="Times New Roman" w:cs="Times New Roman"/>
          <w:b/>
          <w:sz w:val="24"/>
        </w:rPr>
        <w:t>С</w:t>
      </w:r>
      <w:r>
        <w:rPr>
          <w:rFonts w:ascii="Times New Roman" w:hAnsi="Times New Roman" w:cs="Times New Roman"/>
          <w:b/>
          <w:sz w:val="24"/>
        </w:rPr>
        <w:t xml:space="preserve">писок льготного российского ПО </w:t>
      </w:r>
      <w:r w:rsidRPr="00856989">
        <w:rPr>
          <w:rFonts w:ascii="Times New Roman" w:hAnsi="Times New Roman" w:cs="Times New Roman"/>
          <w:b/>
          <w:sz w:val="24"/>
        </w:rPr>
        <w:t>для малого и среднего бизнеса</w:t>
      </w:r>
    </w:p>
    <w:tbl>
      <w:tblPr>
        <w:tblW w:w="5613" w:type="pct"/>
        <w:tblInd w:w="-85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1559"/>
        <w:gridCol w:w="1846"/>
        <w:gridCol w:w="2128"/>
        <w:gridCol w:w="1987"/>
        <w:gridCol w:w="2549"/>
      </w:tblGrid>
      <w:tr w:rsidR="00856989" w:rsidRPr="00856989" w:rsidTr="00ED6C49">
        <w:trPr>
          <w:trHeight w:val="392"/>
          <w:tblHeader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компании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br/>
              <w:t xml:space="preserve"> ПО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Сфера деятельности 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Страница компании (или ПО)</w:t>
            </w:r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</w:t>
            </w: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сылка на стран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Pr="008569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цу сайта компании о продаже ПО с 50% скидкой</w:t>
            </w:r>
          </w:p>
        </w:tc>
      </w:tr>
      <w:tr w:rsidR="00856989" w:rsidRPr="00856989" w:rsidTr="00856989">
        <w:trPr>
          <w:trHeight w:val="54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ДОКСИНБОКС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DoxInBox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ресторанов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docsinbox.ru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https://docsinbox.ru/usloviya-akcii-perehodi-na-docsinbox</w:t>
              </w:r>
            </w:hyperlink>
          </w:p>
        </w:tc>
      </w:tr>
      <w:tr w:rsidR="00856989" w:rsidRPr="00856989" w:rsidTr="00856989">
        <w:trPr>
          <w:trHeight w:val="27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САФИБ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Удаленный дос</w:t>
            </w:r>
            <w:bookmarkStart w:id="0" w:name="_GoBack"/>
            <w:bookmarkEnd w:id="0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туп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мойассистент.рф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https://мсп.мойассистент.рф/</w:t>
              </w:r>
            </w:hyperlink>
          </w:p>
        </w:tc>
      </w:tr>
      <w:tr w:rsidR="00856989" w:rsidRPr="00856989" w:rsidTr="00856989">
        <w:trPr>
          <w:trHeight w:val="27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БИНОВО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Bnovo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PMS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гостиницами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bnovo.ru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bnovo.ru</w:t>
            </w:r>
          </w:p>
        </w:tc>
      </w:tr>
      <w:tr w:rsidR="00856989" w:rsidRPr="00856989" w:rsidTr="00856989">
        <w:trPr>
          <w:trHeight w:val="65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1С-ОНЛАЙН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Порядка 40 различных программных продуктов 1C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любого бизнес-процесса предприятия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1c.cloud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6" w:anchor="/main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https://1c.cloud/#/main</w:t>
              </w:r>
            </w:hyperlink>
          </w:p>
        </w:tc>
      </w:tr>
      <w:tr w:rsidR="00856989" w:rsidRPr="00856989" w:rsidTr="00856989">
        <w:trPr>
          <w:trHeight w:val="15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ЮСИЭС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r_keeper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ресторанов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rkeeper.ru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https://rkeeper.ru/</w:t>
              </w:r>
            </w:hyperlink>
          </w:p>
        </w:tc>
      </w:tr>
      <w:tr w:rsidR="00856989" w:rsidRPr="00856989" w:rsidTr="00856989">
        <w:trPr>
          <w:trHeight w:val="118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ДОКЛАБ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FreshDoc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Автоматизация юридического отдела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www.freshdoc.ru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https://www.freshdoc.ru/msp/</w:t>
            </w:r>
          </w:p>
        </w:tc>
      </w:tr>
      <w:tr w:rsidR="00856989" w:rsidRPr="00856989" w:rsidTr="00856989">
        <w:trPr>
          <w:trHeight w:val="196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КРИБРУМ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Крибрум.Объекты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Мониторинг и анализ СМИ и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соцмедиа</w:t>
            </w:r>
            <w:proofErr w:type="spellEnd"/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www.kribrum.ru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https://kribrum.pro/</w:t>
              </w:r>
            </w:hyperlink>
          </w:p>
        </w:tc>
      </w:tr>
      <w:tr w:rsidR="00856989" w:rsidRPr="00856989" w:rsidTr="00856989">
        <w:trPr>
          <w:trHeight w:val="301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СМАРТНАТ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ITSM 365.Support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автоматизации внутренних ИТ-процессов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itsm365.ru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https://itsm365.ru/blog/rfrit-skidka/</w:t>
            </w:r>
          </w:p>
        </w:tc>
      </w:tr>
      <w:tr w:rsidR="00856989" w:rsidRPr="00856989" w:rsidTr="00856989">
        <w:trPr>
          <w:trHeight w:val="75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ТЕХНОЛОГИИ-АВТО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Wilgood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IS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для автосервисов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msk.wilgood.ru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https://promo.wilgoodsoft.ru/</w:t>
            </w:r>
          </w:p>
        </w:tc>
      </w:tr>
      <w:tr w:rsidR="00856989" w:rsidRPr="00856989" w:rsidTr="00856989">
        <w:trPr>
          <w:trHeight w:val="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БЛИЖЕ К ДЕЛУ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Usedesk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для поддержки клиентов, сотрудников и всех кто пишет вам или о вас в интернете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usedesk.ru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1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https://usedesk.ru/skidka</w:t>
              </w:r>
            </w:hyperlink>
          </w:p>
        </w:tc>
      </w:tr>
      <w:tr w:rsidR="00856989" w:rsidRPr="00856989" w:rsidTr="00856989">
        <w:trPr>
          <w:trHeight w:val="423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ННТЦ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для анализа скважинных данных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Darcy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Универсальная платформа для аналитики скважинных данных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nntc.pro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https://nntc.pro/prices</w:t>
            </w:r>
          </w:p>
        </w:tc>
      </w:tr>
      <w:tr w:rsidR="00856989" w:rsidRPr="00856989" w:rsidTr="00856989">
        <w:trPr>
          <w:trHeight w:val="22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ФИДЕСИС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CAE 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Fidesys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Программный комплекс для инженерных расчетов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2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https://cae-fidesys.com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нет информации на сайте компании</w:t>
            </w:r>
          </w:p>
        </w:tc>
      </w:tr>
      <w:tr w:rsidR="00856989" w:rsidRPr="00856989" w:rsidTr="00856989">
        <w:trPr>
          <w:trHeight w:val="75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ЭВОТОР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решений от компании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Эвотор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ее партнеров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Облачные решения на платформе ЭВОТОР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3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https://evotor.ru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https://evotor.ru/</w:t>
              </w:r>
            </w:hyperlink>
          </w:p>
        </w:tc>
      </w:tr>
      <w:tr w:rsidR="00856989" w:rsidRPr="00856989" w:rsidTr="00856989">
        <w:trPr>
          <w:trHeight w:val="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ЛОГНЕКС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МойСклад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Продукт для управления торговлей и складского учёта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https://www.moysklad.ru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https://www.moysklad.ru/news/skidka-50/</w:t>
            </w:r>
          </w:p>
        </w:tc>
      </w:tr>
      <w:tr w:rsidR="00856989" w:rsidRPr="00856989" w:rsidTr="00856989">
        <w:trPr>
          <w:trHeight w:val="187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АКСЕЛОТ-Л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AXELOT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Продукты для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оптимизацим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процессов складской и транспортной логистики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axelot.ru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https://www.axelot.ru/service/support/axelot-cloud/</w:t>
            </w:r>
          </w:p>
        </w:tc>
      </w:tr>
      <w:tr w:rsidR="00856989" w:rsidRPr="00856989" w:rsidTr="00856989">
        <w:trPr>
          <w:trHeight w:val="7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КРАФТ-ТОЛК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CraftTalk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Омниканальная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AI-платформа для коммуникации с клиентами через чат, мессенджеры, голосовые ассистенты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crafttalk.ru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https://crafttalk.ru/smb</w:t>
            </w:r>
          </w:p>
        </w:tc>
      </w:tr>
      <w:tr w:rsidR="00856989" w:rsidRPr="00856989" w:rsidTr="00856989">
        <w:trPr>
          <w:trHeight w:val="154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ЦИФРА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 DRECRYPT/EPG DREGUIDE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 для сборки и отправки сообщений абонентам телекоммуникационной сети, навигация для управления телекоммуникационными сервисами и контентом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6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https://gs-labs.ru/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https://gs-labs.ru</w:t>
              </w:r>
            </w:hyperlink>
          </w:p>
        </w:tc>
      </w:tr>
      <w:tr w:rsidR="00856989" w:rsidRPr="00856989" w:rsidTr="00856989">
        <w:trPr>
          <w:trHeight w:val="1404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«ТЕНЗОР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Web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-система СБИС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модуль для ведения бухгалтерского, налогового и складского учета,  обмена электронными юридически значимыми документами с контрагентами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https://tensor.ru/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1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https://sbis.ru/msp</w:t>
              </w:r>
            </w:hyperlink>
          </w:p>
        </w:tc>
      </w:tr>
      <w:tr w:rsidR="00856989" w:rsidRPr="00856989" w:rsidTr="00856989">
        <w:trPr>
          <w:trHeight w:val="1543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БУХГАЛТЕРФОН СЕРВИС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1С-Коннект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Многофункциональный корпоративный чат с  возможностями для пользователей 1С:Предприятия: оперативное получение консультаций по работе, организация службы поддержки сотрудников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https://1c-connect.com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1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https://1c-connect.com/ru/msp/</w:t>
              </w:r>
            </w:hyperlink>
          </w:p>
        </w:tc>
      </w:tr>
      <w:tr w:rsidR="00856989" w:rsidRPr="00856989" w:rsidTr="00856989">
        <w:trPr>
          <w:trHeight w:val="143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МОБИЛЬНЫЕ ВИДЕОРЕШЕНИЯ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Платформа видеонаблюдения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Ivideon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программный продукт с облачной архитектурой для видеонаблюдения,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видеоаналитики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сопутствующих сервисов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  <w:t>ru.ivideon.com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2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https://ru.ivideon.com</w:t>
              </w:r>
            </w:hyperlink>
          </w:p>
        </w:tc>
      </w:tr>
      <w:tr w:rsidR="00856989" w:rsidRPr="00856989" w:rsidTr="00856989">
        <w:trPr>
          <w:trHeight w:val="39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ИТИГРИ</w:t>
            </w: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ИТигрис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Оптима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 автоматизации салонов оптики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3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https://itigris.ru/ru/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https://itigris.ru/ru/smb/</w:t>
              </w:r>
            </w:hyperlink>
          </w:p>
        </w:tc>
      </w:tr>
      <w:tr w:rsidR="00856989" w:rsidRPr="00856989" w:rsidTr="00856989">
        <w:trPr>
          <w:trHeight w:val="300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БФГ ГРУПП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поддержки и принятия решений "BFG-CMT"</w:t>
            </w:r>
          </w:p>
        </w:tc>
        <w:tc>
          <w:tcPr>
            <w:tcW w:w="10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Интеллектуальная платформа построения, анализа, преобразования цифровых прототипов производственных систем</w:t>
            </w:r>
          </w:p>
        </w:tc>
        <w:tc>
          <w:tcPr>
            <w:tcW w:w="9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https://bfg.ai/</w:t>
              </w:r>
            </w:hyperlink>
          </w:p>
        </w:tc>
        <w:tc>
          <w:tcPr>
            <w:tcW w:w="1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6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https://bfg.ai/</w:t>
              </w:r>
            </w:hyperlink>
          </w:p>
        </w:tc>
      </w:tr>
      <w:tr w:rsidR="00856989" w:rsidRPr="00856989" w:rsidTr="00856989">
        <w:trPr>
          <w:trHeight w:val="183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Ключ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Учёт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Дримкас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Старт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Старт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Andoid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Коммуникационное программное обеспечение для обслуживания облачных касс, работы с маркированными товарами,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осуществления кассовых операций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https://dreamkas.ru/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https://dreamkas.ru/msp/</w:t>
              </w:r>
            </w:hyperlink>
          </w:p>
        </w:tc>
      </w:tr>
      <w:tr w:rsidR="00856989" w:rsidRPr="00856989" w:rsidTr="00856989">
        <w:trPr>
          <w:trHeight w:val="982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МЕГАПЛАН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Мегаплан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Аналитическая CRM,  класс "Средства управления отношениями с клиентами (CRM) ”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2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https://megaplan.ru/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https://megaplan.ru/news/company/megaplan-so-skidkoj-50-procentov/</w:t>
              </w:r>
            </w:hyperlink>
          </w:p>
        </w:tc>
      </w:tr>
      <w:tr w:rsidR="00856989" w:rsidRPr="00856989" w:rsidTr="00856989">
        <w:trPr>
          <w:trHeight w:val="32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СМАРТ-СЕРВИС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"HUBEX" («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HubEx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«МСП12»)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Автоматизация сервисного обслуживания и эксплуатации оборудования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1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https://hubex.ru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2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 xml:space="preserve">https://hubex.ru/msp/ </w:t>
              </w:r>
            </w:hyperlink>
          </w:p>
        </w:tc>
      </w:tr>
      <w:tr w:rsidR="00856989" w:rsidRPr="00856989" w:rsidTr="00856989">
        <w:trPr>
          <w:trHeight w:val="223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ТРЕВЕЛ ЛАЙН СИСТЕМС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"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TravelLine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Platform"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Компонент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TravelLine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WebPMS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Reputation,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RateShopper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GuestSync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, 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  <w:t xml:space="preserve">Express, </w:t>
            </w: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br/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ChannelManager</w:t>
            </w:r>
            <w:proofErr w:type="spellEnd"/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Интеллектуальная система автоматизации бизнес-процессов управления гостиничным объектом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3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https://www.travelline.ru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4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https://www.travelline.ru/promo/discount50/</w:t>
              </w:r>
            </w:hyperlink>
          </w:p>
        </w:tc>
      </w:tr>
      <w:tr w:rsidR="00856989" w:rsidRPr="00856989" w:rsidTr="00856989">
        <w:trPr>
          <w:trHeight w:val="469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КОМПАНИЯ ТРЕЙДСОФТ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«Веб-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АвтоРесурс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управления интернет магазином автозапчастей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5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https://www.tradesoft.ru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6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https://www.tradesoft.ru</w:t>
              </w:r>
            </w:hyperlink>
          </w:p>
        </w:tc>
      </w:tr>
      <w:tr w:rsidR="00856989" w:rsidRPr="00856989" w:rsidTr="00856989">
        <w:trPr>
          <w:trHeight w:val="607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КВИК РЕСТО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«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Quick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Resto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Автоматизация ресторанного бизнеса, единая система для обслуживания гостей (в зале, по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предзаказу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с доставкой блюд)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7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https://quickresto.ru/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8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https://quickresto.ru/</w:t>
              </w:r>
            </w:hyperlink>
          </w:p>
        </w:tc>
      </w:tr>
      <w:tr w:rsidR="00856989" w:rsidRPr="00856989" w:rsidTr="00856989">
        <w:trPr>
          <w:trHeight w:val="485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МИРАПОЛИС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Mirapolis</w:t>
            </w:r>
            <w:proofErr w:type="spellEnd"/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HCM:LMS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85698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69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Система для создания обучающих курсов, в том числе с возможностью импорта уже готовых курсов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39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www.mirapolis.ru</w:t>
              </w:r>
            </w:hyperlink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989" w:rsidRPr="00856989" w:rsidRDefault="00ED6C49" w:rsidP="008569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563C1"/>
                <w:sz w:val="20"/>
                <w:szCs w:val="20"/>
                <w:u w:val="single"/>
                <w:lang w:eastAsia="ru-RU"/>
              </w:rPr>
            </w:pPr>
            <w:hyperlink r:id="rId40" w:history="1">
              <w:r w:rsidR="00856989" w:rsidRPr="00856989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eastAsia="ru-RU"/>
                </w:rPr>
                <w:t>www.mirapolis.ru</w:t>
              </w:r>
            </w:hyperlink>
          </w:p>
        </w:tc>
      </w:tr>
    </w:tbl>
    <w:p w:rsidR="00856989" w:rsidRPr="00856989" w:rsidRDefault="00856989">
      <w:pPr>
        <w:rPr>
          <w:rFonts w:ascii="Times New Roman" w:hAnsi="Times New Roman" w:cs="Times New Roman"/>
        </w:rPr>
      </w:pPr>
    </w:p>
    <w:sectPr w:rsidR="00856989" w:rsidRPr="00856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89"/>
    <w:rsid w:val="004A1629"/>
    <w:rsid w:val="00856989"/>
    <w:rsid w:val="00977989"/>
    <w:rsid w:val="00ED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602660-5E56-4987-90B4-6F753EAD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9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otor.ru/" TargetMode="External"/><Relationship Id="rId18" Type="http://schemas.openxmlformats.org/officeDocument/2006/relationships/hyperlink" Target="https://tensor.ru/" TargetMode="External"/><Relationship Id="rId26" Type="http://schemas.openxmlformats.org/officeDocument/2006/relationships/hyperlink" Target="https://bfg.ai/" TargetMode="External"/><Relationship Id="rId39" Type="http://schemas.openxmlformats.org/officeDocument/2006/relationships/hyperlink" Target="http://www.mirapolis.ru/" TargetMode="External"/><Relationship Id="rId21" Type="http://schemas.openxmlformats.org/officeDocument/2006/relationships/hyperlink" Target="https://1c-connect.com/ru/msp/" TargetMode="External"/><Relationship Id="rId34" Type="http://schemas.openxmlformats.org/officeDocument/2006/relationships/hyperlink" Target="https://www.travelline.ru/promo/discount50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keepe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s-labs.ru/" TargetMode="External"/><Relationship Id="rId20" Type="http://schemas.openxmlformats.org/officeDocument/2006/relationships/hyperlink" Target="https://1c-connect.com/" TargetMode="External"/><Relationship Id="rId29" Type="http://schemas.openxmlformats.org/officeDocument/2006/relationships/hyperlink" Target="https://megaplan.ru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c.cloud/" TargetMode="External"/><Relationship Id="rId11" Type="http://schemas.openxmlformats.org/officeDocument/2006/relationships/hyperlink" Target="https://usedesk.ru/skidka" TargetMode="External"/><Relationship Id="rId24" Type="http://schemas.openxmlformats.org/officeDocument/2006/relationships/hyperlink" Target="https://itigris.ru/ru/smb/" TargetMode="External"/><Relationship Id="rId32" Type="http://schemas.openxmlformats.org/officeDocument/2006/relationships/hyperlink" Target="https://hubex.ru/msp/" TargetMode="External"/><Relationship Id="rId37" Type="http://schemas.openxmlformats.org/officeDocument/2006/relationships/hyperlink" Target="https://quickresto.ru/" TargetMode="External"/><Relationship Id="rId40" Type="http://schemas.openxmlformats.org/officeDocument/2006/relationships/hyperlink" Target="http://www.mirapolis.ru/" TargetMode="External"/><Relationship Id="rId5" Type="http://schemas.openxmlformats.org/officeDocument/2006/relationships/hyperlink" Target="https://&#1084;&#1089;&#1087;.&#1084;&#1086;&#1081;&#1072;&#1089;&#1089;&#1080;&#1089;&#1090;&#1077;&#1085;&#1090;.&#1088;&#1092;/" TargetMode="External"/><Relationship Id="rId15" Type="http://schemas.openxmlformats.org/officeDocument/2006/relationships/hyperlink" Target="https://www.moysklad.ru/" TargetMode="External"/><Relationship Id="rId23" Type="http://schemas.openxmlformats.org/officeDocument/2006/relationships/hyperlink" Target="https://itigris.ru/ru/" TargetMode="External"/><Relationship Id="rId28" Type="http://schemas.openxmlformats.org/officeDocument/2006/relationships/hyperlink" Target="https://dreamkas.ru/msp/" TargetMode="External"/><Relationship Id="rId36" Type="http://schemas.openxmlformats.org/officeDocument/2006/relationships/hyperlink" Target="https://www.tradesoft.ru/" TargetMode="External"/><Relationship Id="rId10" Type="http://schemas.openxmlformats.org/officeDocument/2006/relationships/hyperlink" Target="https://kribrum.pro/" TargetMode="External"/><Relationship Id="rId19" Type="http://schemas.openxmlformats.org/officeDocument/2006/relationships/hyperlink" Target="https://sbis.ru/msp" TargetMode="External"/><Relationship Id="rId31" Type="http://schemas.openxmlformats.org/officeDocument/2006/relationships/hyperlink" Target="https://hubex.ru/" TargetMode="External"/><Relationship Id="rId4" Type="http://schemas.openxmlformats.org/officeDocument/2006/relationships/hyperlink" Target="https://docsinbox.ru/usloviya-akcii-perehodi-na-docsinbox" TargetMode="External"/><Relationship Id="rId9" Type="http://schemas.openxmlformats.org/officeDocument/2006/relationships/hyperlink" Target="http://www.kribrum.ru/" TargetMode="External"/><Relationship Id="rId14" Type="http://schemas.openxmlformats.org/officeDocument/2006/relationships/hyperlink" Target="https://evotor.ru/" TargetMode="External"/><Relationship Id="rId22" Type="http://schemas.openxmlformats.org/officeDocument/2006/relationships/hyperlink" Target="https://ru.ivideon.com/" TargetMode="External"/><Relationship Id="rId27" Type="http://schemas.openxmlformats.org/officeDocument/2006/relationships/hyperlink" Target="https://dreamkas.ru/" TargetMode="External"/><Relationship Id="rId30" Type="http://schemas.openxmlformats.org/officeDocument/2006/relationships/hyperlink" Target="https://megaplan.ru/news/company/megaplan-so-skidkoj-50-procentov/" TargetMode="External"/><Relationship Id="rId35" Type="http://schemas.openxmlformats.org/officeDocument/2006/relationships/hyperlink" Target="https://www.tradesoft.ru/" TargetMode="External"/><Relationship Id="rId8" Type="http://schemas.openxmlformats.org/officeDocument/2006/relationships/hyperlink" Target="http://www.freshdoc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e-fidesys.com/" TargetMode="External"/><Relationship Id="rId17" Type="http://schemas.openxmlformats.org/officeDocument/2006/relationships/hyperlink" Target="https://gs-labs.ru/" TargetMode="External"/><Relationship Id="rId25" Type="http://schemas.openxmlformats.org/officeDocument/2006/relationships/hyperlink" Target="https://bfg.ai/" TargetMode="External"/><Relationship Id="rId33" Type="http://schemas.openxmlformats.org/officeDocument/2006/relationships/hyperlink" Target="https://www.travelline.ru/" TargetMode="External"/><Relationship Id="rId38" Type="http://schemas.openxmlformats.org/officeDocument/2006/relationships/hyperlink" Target="https://quickres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Стешина</dc:creator>
  <cp:keywords/>
  <dc:description/>
  <cp:lastModifiedBy>Гульназ</cp:lastModifiedBy>
  <cp:revision>4</cp:revision>
  <dcterms:created xsi:type="dcterms:W3CDTF">2021-12-30T06:54:00Z</dcterms:created>
  <dcterms:modified xsi:type="dcterms:W3CDTF">2021-12-30T13:12:00Z</dcterms:modified>
</cp:coreProperties>
</file>