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18"/>
          <w:szCs w:val="18"/>
        </w:rPr>
      </w:pPr>
      <w:r w:rsidRPr="007039E2">
        <w:rPr>
          <w:rFonts w:ascii="Times New Roman" w:hAnsi="Times New Roman" w:cs="Times New Roman"/>
          <w:color w:val="818181"/>
          <w:sz w:val="18"/>
          <w:szCs w:val="18"/>
        </w:rPr>
        <w:t xml:space="preserve">Дата регистрации: </w:t>
      </w:r>
      <w:r w:rsidR="007039E2" w:rsidRPr="007039E2">
        <w:rPr>
          <w:rFonts w:ascii="Times New Roman" w:hAnsi="Times New Roman" w:cs="Times New Roman"/>
          <w:color w:val="818181"/>
          <w:sz w:val="18"/>
          <w:szCs w:val="18"/>
        </w:rPr>
        <w:t>____________</w:t>
      </w: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Pr="007039E2" w:rsidRDefault="00A34B58" w:rsidP="0070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Резюме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7039E2" w:rsidRPr="007039E2" w:rsidTr="00D63409">
        <w:tc>
          <w:tcPr>
            <w:tcW w:w="5000" w:type="pct"/>
          </w:tcPr>
          <w:p w:rsidR="007039E2" w:rsidRPr="007039E2" w:rsidRDefault="007039E2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039E2" w:rsidRPr="00CE1221" w:rsidRDefault="007039E2" w:rsidP="0070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CE1221">
        <w:rPr>
          <w:rFonts w:ascii="Times New Roman" w:hAnsi="Times New Roman" w:cs="Times New Roman"/>
          <w:color w:val="000000"/>
          <w:sz w:val="16"/>
          <w:szCs w:val="18"/>
        </w:rPr>
        <w:t>название проекта</w:t>
      </w: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1. Анкета юридического лица</w:t>
      </w:r>
    </w:p>
    <w:tbl>
      <w:tblPr>
        <w:tblW w:w="5087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7"/>
        <w:gridCol w:w="6736"/>
      </w:tblGrid>
      <w:tr w:rsidR="007039E2" w:rsidRPr="007039E2" w:rsidTr="00D63409">
        <w:trPr>
          <w:trHeight w:hRule="exact" w:val="298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организации: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475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line="197" w:lineRule="exact"/>
              <w:ind w:left="48" w:right="974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Сокращенное наименование организации: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88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ОГРН: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93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88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КПП: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93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470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after="0" w:line="197" w:lineRule="exact"/>
              <w:ind w:left="48" w:right="1090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 малого и среднего предпринимательства: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93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Юридический адрес: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288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Официальный веб-сайт: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509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Default="007039E2" w:rsidP="007039E2">
            <w:pPr>
              <w:shd w:val="clear" w:color="auto" w:fill="FFFFFF"/>
              <w:spacing w:after="0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Руководитель организации:</w:t>
            </w:r>
          </w:p>
          <w:p w:rsidR="007039E2" w:rsidRPr="007039E2" w:rsidRDefault="007039E2" w:rsidP="00D63409">
            <w:pPr>
              <w:shd w:val="clear" w:color="auto" w:fill="FFFFFF"/>
              <w:spacing w:after="0"/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(ФИО, должность, тел,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line="216" w:lineRule="exact"/>
              <w:ind w:left="48" w:right="11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9E2" w:rsidRPr="007039E2" w:rsidTr="00D63409">
        <w:trPr>
          <w:trHeight w:hRule="exact" w:val="947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E40046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Контактное лицо:</w:t>
            </w:r>
          </w:p>
          <w:p w:rsidR="007039E2" w:rsidRPr="007039E2" w:rsidRDefault="007039E2" w:rsidP="007039E2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(ФИО, должность, тел,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0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E2" w:rsidRPr="007039E2" w:rsidRDefault="007039E2" w:rsidP="007039E2">
            <w:pPr>
              <w:shd w:val="clear" w:color="auto" w:fill="FFFFFF"/>
              <w:spacing w:line="216" w:lineRule="exact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39E2" w:rsidRPr="007039E2" w:rsidRDefault="007039E2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2. Полное наименование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E1221">
        <w:tc>
          <w:tcPr>
            <w:tcW w:w="10420" w:type="dxa"/>
          </w:tcPr>
          <w:p w:rsidR="00CE1221" w:rsidRDefault="00CE12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A34B58" w:rsidRDefault="00A34B58" w:rsidP="00CE12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3. Программа финансовой поддержки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P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Проекты развития</w:t>
            </w:r>
          </w:p>
        </w:tc>
      </w:tr>
    </w:tbl>
    <w:p w:rsidR="00A34B58" w:rsidRPr="00E40046" w:rsidRDefault="00A34B58" w:rsidP="00CE12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4. Требуемый объем финансирования со стороны Фонда, </w:t>
      </w:r>
      <w:proofErr w:type="spellStart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тыс</w:t>
      </w:r>
      <w:proofErr w:type="gramStart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.р</w:t>
      </w:r>
      <w:proofErr w:type="gramEnd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уб</w:t>
      </w:r>
      <w:proofErr w:type="spellEnd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Pr="00E40046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A34B58" w:rsidRPr="007039E2" w:rsidRDefault="00A34B58" w:rsidP="00CE12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5. Сроки возврата займа, мес.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A34B58" w:rsidRPr="007039E2" w:rsidRDefault="00A34B58" w:rsidP="00CE12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6. Отрасль промышленности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A34B58" w:rsidRPr="007039E2" w:rsidRDefault="00A34B58" w:rsidP="00CE12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7. </w:t>
      </w:r>
      <w:proofErr w:type="spellStart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Подотрасль</w:t>
      </w:r>
      <w:proofErr w:type="spellEnd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промышленности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CE1221" w:rsidRDefault="00CE12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8. Аннотация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CE1221" w:rsidRPr="00CE1221" w:rsidRDefault="00CE12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9. Имеющийся результат по проекту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1221" w:rsidTr="00C8592C">
        <w:tc>
          <w:tcPr>
            <w:tcW w:w="10420" w:type="dxa"/>
          </w:tcPr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CE1221" w:rsidRPr="00255521" w:rsidRDefault="00CE12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CE1221" w:rsidRDefault="00CE12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:rsidR="00CE1221" w:rsidRPr="00CE1221" w:rsidRDefault="00CE12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lastRenderedPageBreak/>
        <w:t>10. Место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55521" w:rsidTr="00255521">
        <w:tc>
          <w:tcPr>
            <w:tcW w:w="10420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Регион:</w:t>
            </w:r>
          </w:p>
        </w:tc>
      </w:tr>
      <w:tr w:rsidR="00255521" w:rsidTr="00255521">
        <w:tc>
          <w:tcPr>
            <w:tcW w:w="10420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  <w:proofErr w:type="gramEnd"/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населенный пункт:</w:t>
            </w:r>
          </w:p>
        </w:tc>
      </w:tr>
    </w:tbl>
    <w:p w:rsidR="00A34B58" w:rsidRPr="007039E2" w:rsidRDefault="00A34B58" w:rsidP="002555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11. Соисполнители (поставщик продукции/услуг, на которого приходится более 20% от суммы займа)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55521" w:rsidTr="00255521"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соисполнителя</w:t>
            </w: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Описание работ по проекту</w:t>
            </w: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работ,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55521" w:rsidTr="00255521"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34B58" w:rsidRPr="007039E2" w:rsidRDefault="00A34B58" w:rsidP="002555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12. Включение проекта в отраслевые планы </w:t>
      </w:r>
      <w:proofErr w:type="spellStart"/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импортозамещения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255521" w:rsidTr="00255521">
        <w:tc>
          <w:tcPr>
            <w:tcW w:w="3369" w:type="dxa"/>
          </w:tcPr>
          <w:p w:rsidR="00255521" w:rsidRPr="007039E2" w:rsidRDefault="00255521" w:rsidP="00255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Отраслевой перечень, куда </w:t>
            </w:r>
            <w:proofErr w:type="gramStart"/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включена</w:t>
            </w:r>
            <w:proofErr w:type="gramEnd"/>
          </w:p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продукция:</w:t>
            </w:r>
          </w:p>
        </w:tc>
        <w:tc>
          <w:tcPr>
            <w:tcW w:w="7051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5521" w:rsidTr="00255521">
        <w:tc>
          <w:tcPr>
            <w:tcW w:w="3369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Шифр продукции:</w:t>
            </w:r>
          </w:p>
        </w:tc>
        <w:tc>
          <w:tcPr>
            <w:tcW w:w="7051" w:type="dxa"/>
          </w:tcPr>
          <w:p w:rsidR="0025552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55521" w:rsidRDefault="002555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13. Цели и показатели проекта</w:t>
      </w: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Период запуска серийного производства (</w:t>
      </w:r>
      <w:proofErr w:type="gramStart"/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с даты получения</w:t>
      </w:r>
      <w:proofErr w:type="gramEnd"/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 xml:space="preserve"> займа), мес.: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55521" w:rsidTr="00C8592C">
        <w:tc>
          <w:tcPr>
            <w:tcW w:w="10420" w:type="dxa"/>
          </w:tcPr>
          <w:p w:rsidR="00255521" w:rsidRPr="00E40046" w:rsidRDefault="002555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255521" w:rsidRDefault="002555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</w:p>
    <w:p w:rsidR="00255521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Результат</w:t>
      </w:r>
      <w:r w:rsidR="00255521" w:rsidRPr="00255521">
        <w:rPr>
          <w:rFonts w:ascii="Times New Roman" w:hAnsi="Times New Roman" w:cs="Times New Roman"/>
          <w:b/>
          <w:bCs/>
          <w:color w:val="344152"/>
          <w:sz w:val="18"/>
          <w:szCs w:val="18"/>
        </w:rPr>
        <w:t xml:space="preserve"> </w:t>
      </w:r>
      <w:r w:rsidR="00255521"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от реализации проекта в натуральном выражении: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255521" w:rsidRPr="00255521" w:rsidTr="00255521">
        <w:tc>
          <w:tcPr>
            <w:tcW w:w="5000" w:type="pct"/>
          </w:tcPr>
          <w:p w:rsidR="00255521" w:rsidRPr="00255521" w:rsidRDefault="00255521" w:rsidP="00C8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 xml:space="preserve"> </w:t>
      </w:r>
    </w:p>
    <w:tbl>
      <w:tblPr>
        <w:tblStyle w:val="a7"/>
        <w:tblW w:w="10415" w:type="dxa"/>
        <w:tblLook w:val="04A0" w:firstRow="1" w:lastRow="0" w:firstColumn="1" w:lastColumn="0" w:noHBand="0" w:noVBand="1"/>
      </w:tblPr>
      <w:tblGrid>
        <w:gridCol w:w="2802"/>
        <w:gridCol w:w="794"/>
        <w:gridCol w:w="794"/>
        <w:gridCol w:w="794"/>
        <w:gridCol w:w="794"/>
        <w:gridCol w:w="794"/>
        <w:gridCol w:w="794"/>
        <w:gridCol w:w="794"/>
        <w:gridCol w:w="794"/>
        <w:gridCol w:w="1261"/>
      </w:tblGrid>
      <w:tr w:rsidR="000F1C61" w:rsidTr="000F1C61">
        <w:trPr>
          <w:tblHeader/>
        </w:trPr>
        <w:tc>
          <w:tcPr>
            <w:tcW w:w="2802" w:type="dxa"/>
            <w:vAlign w:val="center"/>
          </w:tcPr>
          <w:p w:rsidR="00255521" w:rsidRPr="000F1C61" w:rsidRDefault="00255521" w:rsidP="000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94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61" w:type="dxa"/>
            <w:vAlign w:val="center"/>
          </w:tcPr>
          <w:p w:rsidR="00255521" w:rsidRPr="000F1C61" w:rsidRDefault="00255521" w:rsidP="000F1C61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за</w:t>
            </w:r>
          </w:p>
          <w:p w:rsidR="00255521" w:rsidRPr="000F1C61" w:rsidRDefault="00255521" w:rsidP="000F1C61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весь срок</w:t>
            </w:r>
          </w:p>
          <w:p w:rsidR="00255521" w:rsidRPr="000F1C61" w:rsidRDefault="00255521" w:rsidP="000F1C61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пользования</w:t>
            </w:r>
          </w:p>
          <w:p w:rsidR="00255521" w:rsidRPr="000F1C61" w:rsidRDefault="00255521" w:rsidP="000F1C61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займом.</w:t>
            </w:r>
          </w:p>
        </w:tc>
      </w:tr>
      <w:tr w:rsidR="000F1C61" w:rsidTr="000F1C61">
        <w:tc>
          <w:tcPr>
            <w:tcW w:w="2802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Суммарный объем выручки, обеспеченной за счет реализации Проекта, за счет сре</w:t>
            </w:r>
            <w:proofErr w:type="gramStart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дств пр</w:t>
            </w:r>
            <w:proofErr w:type="gramEnd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едоставленного Займа, тыс. руб.</w:t>
            </w: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0F1C61" w:rsidTr="000F1C61">
        <w:tc>
          <w:tcPr>
            <w:tcW w:w="2802" w:type="dxa"/>
          </w:tcPr>
          <w:p w:rsidR="00255521" w:rsidRPr="000F1C61" w:rsidRDefault="0025552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hAnsi="Times New Roman" w:cs="Times New Roman"/>
                <w:b/>
                <w:bCs/>
                <w:color w:val="344152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Объем налоговых поступлений в бюджеты бюджетной систем</w:t>
            </w:r>
            <w:bookmarkStart w:id="0" w:name="_GoBack"/>
            <w:bookmarkEnd w:id="0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ы Российской Федерации, обеспечиваемый за счет реализации Проекта, за счет сре</w:t>
            </w:r>
            <w:proofErr w:type="gramStart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дств</w:t>
            </w:r>
            <w:r w:rsid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</w:t>
            </w:r>
            <w:proofErr w:type="gramEnd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едоставленного Займа, тыс. руб.</w:t>
            </w: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255521" w:rsidRPr="000F1C61" w:rsidRDefault="0025552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0F1C61" w:rsidTr="000F1C61">
        <w:tc>
          <w:tcPr>
            <w:tcW w:w="2802" w:type="dxa"/>
          </w:tcPr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Количество заявок поданных на регистрацию объектов интеллектуальной собственности, созданных в ходе реализации Проекта, за счет средств</w:t>
            </w:r>
          </w:p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предоставленного Займа, шт.</w:t>
            </w: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0F1C61" w:rsidTr="000F1C61">
        <w:tc>
          <w:tcPr>
            <w:tcW w:w="2802" w:type="dxa"/>
          </w:tcPr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Объем средств частных инвесторов, привлекаемых для реализации Проекта дополнительно к сумме предоставленного Займа, тыс. руб.</w:t>
            </w: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0F1C61" w:rsidTr="000F1C61">
        <w:tc>
          <w:tcPr>
            <w:tcW w:w="2802" w:type="dxa"/>
          </w:tcPr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Количество</w:t>
            </w:r>
          </w:p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высокопроизводительных рабочих мест, создаваемых Заемщиком в ходе реализации Проекта, за счет сре</w:t>
            </w:r>
            <w:proofErr w:type="gramStart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дств пр</w:t>
            </w:r>
            <w:proofErr w:type="gramEnd"/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едоставленного Займа, шт.</w:t>
            </w: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0F1C61" w:rsidTr="000F1C61">
        <w:tc>
          <w:tcPr>
            <w:tcW w:w="2802" w:type="dxa"/>
          </w:tcPr>
          <w:p w:rsidR="000F1C61" w:rsidRPr="000F1C61" w:rsidRDefault="000F1C61" w:rsidP="000F1C61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F1C6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Доля выручки, получаемой от экспорта выпускаемой продукции, %</w:t>
            </w: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94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1261" w:type="dxa"/>
          </w:tcPr>
          <w:p w:rsidR="000F1C61" w:rsidRP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</w:tbl>
    <w:p w:rsidR="00255521" w:rsidRDefault="0025552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14. Сбыт продукции проекта, обеспечивающий выход на целевой объем продаж</w:t>
      </w: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 xml:space="preserve">Продукция ориентирована на экспорт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F1C61" w:rsidTr="000F1C61">
        <w:tc>
          <w:tcPr>
            <w:tcW w:w="10420" w:type="dxa"/>
          </w:tcPr>
          <w:p w:rsid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  <w:t>Да/нет</w:t>
            </w:r>
          </w:p>
        </w:tc>
      </w:tr>
    </w:tbl>
    <w:p w:rsidR="000F1C61" w:rsidRPr="007039E2" w:rsidRDefault="000F1C6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F1C61" w:rsidTr="000F1C61">
        <w:tc>
          <w:tcPr>
            <w:tcW w:w="10420" w:type="dxa"/>
          </w:tcPr>
          <w:p w:rsid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1C61" w:rsidRDefault="000F1C61" w:rsidP="00A3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4B58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25201" w:rsidRDefault="00025201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Pr="007039E2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lastRenderedPageBreak/>
        <w:t>15. Бюджет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"/>
        <w:gridCol w:w="1812"/>
        <w:gridCol w:w="585"/>
        <w:gridCol w:w="1053"/>
        <w:gridCol w:w="585"/>
        <w:gridCol w:w="1053"/>
        <w:gridCol w:w="585"/>
        <w:gridCol w:w="1053"/>
        <w:gridCol w:w="585"/>
        <w:gridCol w:w="1053"/>
        <w:gridCol w:w="585"/>
        <w:gridCol w:w="1053"/>
      </w:tblGrid>
      <w:tr w:rsidR="0055713C" w:rsidRPr="0055713C" w:rsidTr="00C8592C">
        <w:trPr>
          <w:trHeight w:val="170"/>
          <w:tblHeader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Направления целевого использования средств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Зарплата сотрудников, вкл. налоги и взносы </w:t>
            </w:r>
            <w:proofErr w:type="gram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Работы и услуги,</w:t>
            </w:r>
          </w:p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выполняемые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третьими</w:t>
            </w:r>
          </w:p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</w:tr>
      <w:tr w:rsidR="00550B44" w:rsidRPr="0055713C" w:rsidTr="00C8592C">
        <w:trPr>
          <w:trHeight w:val="170"/>
          <w:tblHeader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Разработка нового продукта/технологии: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Проведение</w:t>
            </w:r>
          </w:p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опытно-технологических работ (ОТР) и опытно-конструкторских работ (</w:t>
            </w:r>
            <w:proofErr w:type="gramStart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ОКР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2.2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Технические,</w:t>
            </w:r>
          </w:p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производственно-техно-логические, маркетинговые тестирования и испытания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  <w:p w:rsidR="0057692E" w:rsidRPr="0055713C" w:rsidRDefault="0057692E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охраноспособных</w:t>
            </w:r>
            <w:proofErr w:type="spellEnd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  <w:p w:rsidR="0057692E" w:rsidRPr="0055713C" w:rsidRDefault="0057692E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692E" w:rsidRPr="0055713C" w:rsidRDefault="0057692E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Сертификация, клинические испытания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2E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7692E" w:rsidRPr="0055713C" w:rsidRDefault="0057692E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7692E" w:rsidRPr="0055713C" w:rsidRDefault="0057692E" w:rsidP="00C8592C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Приобретение расходных материалов для проведения мероприятий по настоящему разделу</w:t>
            </w:r>
            <w:r w:rsidR="00C859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7692E" w:rsidRPr="00C8592C" w:rsidRDefault="0057692E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Приобретение или использование специального оборудования для проведения </w:t>
            </w:r>
            <w:proofErr w:type="gramStart"/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необходимых</w:t>
            </w:r>
            <w:proofErr w:type="gramEnd"/>
          </w:p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Разработка</w:t>
            </w:r>
          </w:p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технико-экономического обоснования инвестиционной стадии проекта,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прединвестиционный</w:t>
            </w:r>
            <w:proofErr w:type="spellEnd"/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Инжиниринговые услуги: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Обеспечение </w:t>
            </w:r>
            <w:proofErr w:type="gramStart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необходимой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адапатиции</w:t>
            </w:r>
            <w:proofErr w:type="spellEnd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  <w:p w:rsidR="00C8592C" w:rsidRPr="0055713C" w:rsidRDefault="00C8592C" w:rsidP="005571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Государственная экспертиза проектной документации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Приобретение</w:t>
            </w:r>
          </w:p>
          <w:p w:rsidR="00C8592C" w:rsidRPr="0055713C" w:rsidRDefault="0055713C" w:rsidP="00C8592C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Произведенного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 территории РФ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Произведенного на территории иностранного государства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C8592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2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C8592C" w:rsidRPr="0055713C" w:rsidRDefault="00C8592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8592C" w:rsidRPr="0055713C" w:rsidRDefault="00C8592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13C" w:rsidRPr="0055713C" w:rsidTr="00C8592C">
        <w:trPr>
          <w:trHeight w:val="170"/>
        </w:trPr>
        <w:tc>
          <w:tcPr>
            <w:tcW w:w="137" w:type="pct"/>
            <w:shd w:val="clear" w:color="auto" w:fill="auto"/>
            <w:vAlign w:val="center"/>
          </w:tcPr>
          <w:p w:rsidR="0055713C" w:rsidRPr="0055713C" w:rsidRDefault="0055713C" w:rsidP="0055713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5713C" w:rsidRPr="0055713C" w:rsidRDefault="0055713C" w:rsidP="00550B44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57692E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5713C" w:rsidRPr="0055713C" w:rsidRDefault="0055713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Default="0055713C" w:rsidP="0055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55713C">
        <w:rPr>
          <w:rFonts w:ascii="Times New Roman" w:hAnsi="Times New Roman" w:cs="Times New Roman"/>
          <w:b/>
          <w:bCs/>
          <w:color w:val="344152"/>
          <w:sz w:val="18"/>
          <w:szCs w:val="18"/>
        </w:rPr>
        <w:t>В том числе распределение по годам</w:t>
      </w:r>
      <w:r w:rsidR="00312761">
        <w:rPr>
          <w:rFonts w:ascii="Times New Roman" w:hAnsi="Times New Roman" w:cs="Times New Roman"/>
          <w:b/>
          <w:bCs/>
          <w:color w:val="344152"/>
          <w:sz w:val="18"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4"/>
        <w:gridCol w:w="619"/>
        <w:gridCol w:w="1055"/>
        <w:gridCol w:w="619"/>
        <w:gridCol w:w="1052"/>
        <w:gridCol w:w="625"/>
        <w:gridCol w:w="1052"/>
        <w:gridCol w:w="619"/>
        <w:gridCol w:w="1055"/>
        <w:gridCol w:w="619"/>
        <w:gridCol w:w="1055"/>
      </w:tblGrid>
      <w:tr w:rsidR="007412A4" w:rsidRPr="0055713C" w:rsidTr="00312761">
        <w:trPr>
          <w:trHeight w:val="170"/>
          <w:tblHeader/>
        </w:trPr>
        <w:tc>
          <w:tcPr>
            <w:tcW w:w="93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Зарплата сотрудников, вкл. налоги и взносы </w:t>
            </w:r>
            <w:proofErr w:type="gram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Работы и услуги,</w:t>
            </w:r>
          </w:p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выполняемые</w:t>
            </w:r>
            <w:proofErr w:type="gramEnd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третьими</w:t>
            </w:r>
          </w:p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</w:tr>
      <w:tr w:rsidR="007412A4" w:rsidRPr="0055713C" w:rsidTr="00550B44">
        <w:trPr>
          <w:trHeight w:val="170"/>
          <w:tblHeader/>
        </w:trPr>
        <w:tc>
          <w:tcPr>
            <w:tcW w:w="93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304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Средства займа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412A4" w:rsidRPr="0055713C" w:rsidRDefault="007412A4" w:rsidP="00C8592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 w:rsidRPr="005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софинасирования</w:t>
            </w:r>
            <w:proofErr w:type="spellEnd"/>
          </w:p>
        </w:tc>
      </w:tr>
      <w:tr w:rsidR="00C8592C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C8592C" w:rsidRPr="00C8592C" w:rsidRDefault="00C8592C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2014г.</w:t>
            </w: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Cs w:val="12"/>
              </w:rPr>
            </w:pPr>
          </w:p>
        </w:tc>
      </w:tr>
      <w:tr w:rsidR="00C8592C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C8592C" w:rsidRPr="00C8592C" w:rsidRDefault="00C8592C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2015 г.</w:t>
            </w: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Cs w:val="12"/>
              </w:rPr>
            </w:pPr>
          </w:p>
        </w:tc>
      </w:tr>
      <w:tr w:rsidR="00C8592C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C8592C" w:rsidRDefault="00C8592C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2016 г. </w:t>
            </w:r>
          </w:p>
          <w:p w:rsidR="00C8592C" w:rsidRPr="00C8592C" w:rsidRDefault="00C8592C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4"/>
                <w:szCs w:val="17"/>
              </w:rPr>
              <w:t>(уже понесенные расходы)</w:t>
            </w: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1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C85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C8592C" w:rsidRPr="00C8592C" w:rsidRDefault="00C8592C" w:rsidP="00C8592C">
            <w:pPr>
              <w:spacing w:after="0" w:line="240" w:lineRule="auto"/>
              <w:jc w:val="center"/>
            </w:pPr>
            <w:r w:rsidRPr="00C8592C">
              <w:rPr>
                <w:rFonts w:ascii="Times New Roman" w:hAnsi="Times New Roman" w:cs="Times New Roman"/>
                <w:szCs w:val="12"/>
              </w:rPr>
              <w:t>×</w:t>
            </w:r>
          </w:p>
        </w:tc>
        <w:tc>
          <w:tcPr>
            <w:tcW w:w="513" w:type="pct"/>
            <w:shd w:val="clear" w:color="auto" w:fill="auto"/>
          </w:tcPr>
          <w:p w:rsidR="00C8592C" w:rsidRPr="00C8592C" w:rsidRDefault="00C8592C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2016 г. </w:t>
            </w:r>
          </w:p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4"/>
                <w:szCs w:val="17"/>
              </w:rPr>
              <w:t>(планируемые расходы) **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2017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2018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2019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2020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2021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2A4" w:rsidRPr="0055713C" w:rsidTr="00550B44">
        <w:trPr>
          <w:trHeight w:val="170"/>
        </w:trPr>
        <w:tc>
          <w:tcPr>
            <w:tcW w:w="931" w:type="pct"/>
            <w:shd w:val="clear" w:color="auto" w:fill="auto"/>
          </w:tcPr>
          <w:p w:rsidR="007412A4" w:rsidRPr="00C8592C" w:rsidRDefault="007412A4" w:rsidP="00741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592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2022 г.</w:t>
            </w: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</w:tcPr>
          <w:p w:rsidR="007412A4" w:rsidRPr="0055713C" w:rsidRDefault="007412A4" w:rsidP="007412A4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5713C" w:rsidRPr="007412A4" w:rsidRDefault="007412A4" w:rsidP="007412A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*</w:t>
      </w:r>
      <w:r w:rsidR="0055713C"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Заемщиком по разделам средств </w:t>
      </w:r>
      <w:proofErr w:type="spellStart"/>
      <w:r w:rsidR="0055713C"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софинансирования</w:t>
      </w:r>
      <w:proofErr w:type="spellEnd"/>
      <w:r w:rsidR="0055713C"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могут быть учтены расходы в проекте, понесенные им в прошлых периодах, но не далее </w:t>
      </w:r>
      <w:r w:rsidR="00312761">
        <w:rPr>
          <w:rFonts w:ascii="Times New Roman" w:eastAsia="Times New Roman" w:hAnsi="Times New Roman" w:cs="Times New Roman"/>
          <w:color w:val="000000"/>
          <w:sz w:val="12"/>
          <w:szCs w:val="12"/>
        </w:rPr>
        <w:t>2</w:t>
      </w:r>
      <w:r w:rsidR="0055713C"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календарных лет до года заключения договора займа. Данные о понесенных расходах также подлежат отражению в соответствующих графах по годам до года заключения договора займа</w:t>
      </w:r>
    </w:p>
    <w:p w:rsidR="0055713C" w:rsidRPr="007412A4" w:rsidRDefault="0055713C" w:rsidP="007412A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** В данном случае 2016 год рассматривается как год заключения договора займа</w:t>
      </w:r>
    </w:p>
    <w:p w:rsidR="0055713C" w:rsidRPr="007412A4" w:rsidRDefault="0055713C" w:rsidP="007412A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*** По п. 9 сметы заявитель вправе отразить расходы только из средств </w:t>
      </w:r>
      <w:proofErr w:type="spellStart"/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софинансирования</w:t>
      </w:r>
      <w:proofErr w:type="spellEnd"/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на приобретение оборудования в проекте при реализации им проекта по программе «Проекты консорциумов». По программе «Проекты развития» Заявитель вправе указать расходы как из средств займа, так и из средств </w:t>
      </w:r>
      <w:proofErr w:type="spellStart"/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софинансирования</w:t>
      </w:r>
      <w:proofErr w:type="spellEnd"/>
      <w:r w:rsidRPr="007412A4">
        <w:rPr>
          <w:rFonts w:ascii="Times New Roman" w:eastAsia="Times New Roman" w:hAnsi="Times New Roman" w:cs="Times New Roman"/>
          <w:color w:val="000000"/>
          <w:sz w:val="12"/>
          <w:szCs w:val="12"/>
        </w:rPr>
        <w:t>.</w:t>
      </w:r>
    </w:p>
    <w:p w:rsidR="0055713C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5713C" w:rsidRPr="007039E2" w:rsidRDefault="0055713C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16. Источники финансирования проекта, включая стадию серийного промышленного производства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1"/>
        <w:gridCol w:w="2145"/>
        <w:gridCol w:w="2246"/>
        <w:gridCol w:w="1635"/>
        <w:gridCol w:w="1417"/>
      </w:tblGrid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финансирования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источника финансирования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получения (факт или плановый)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50B44" w:rsidRPr="00550B44" w:rsidTr="00550B44">
        <w:trPr>
          <w:trHeight w:val="170"/>
        </w:trPr>
        <w:tc>
          <w:tcPr>
            <w:tcW w:w="43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Уже произведенные расходы по проекту, </w:t>
            </w:r>
          </w:p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Бюджетные средства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аффилированных лиц, бенефициаров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Банковское кредитование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Собственные средства организации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иных частных инвесторов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43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расходы до конца проекта, из них: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аффилированных лиц, бенефициаров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кредитование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 организации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иных частных инвесторов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B44" w:rsidRPr="00550B44" w:rsidTr="00550B44">
        <w:trPr>
          <w:trHeight w:val="170"/>
        </w:trPr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B44" w:rsidRDefault="00550B44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2060"/>
          <w:sz w:val="18"/>
          <w:szCs w:val="18"/>
        </w:rPr>
        <w:t>17. Предполагаемое обеспечение по возврату займа</w:t>
      </w: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Виды основного обеспечения, принимаемого Фондом по финансируемым проектам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7"/>
        <w:gridCol w:w="1160"/>
        <w:gridCol w:w="1454"/>
        <w:gridCol w:w="967"/>
        <w:gridCol w:w="1205"/>
        <w:gridCol w:w="971"/>
      </w:tblGrid>
      <w:tr w:rsidR="00550B44" w:rsidRPr="00550B44" w:rsidTr="00AD557F">
        <w:trPr>
          <w:trHeight w:hRule="exact" w:val="552"/>
        </w:trPr>
        <w:tc>
          <w:tcPr>
            <w:tcW w:w="2201" w:type="pct"/>
            <w:shd w:val="clear" w:color="auto" w:fill="FFFFFF"/>
            <w:vAlign w:val="center"/>
          </w:tcPr>
          <w:p w:rsidR="00550B44" w:rsidRPr="00550B44" w:rsidRDefault="00550B44" w:rsidP="00AD55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Вид обеспечения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Юридическое или</w:t>
            </w:r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физическое лицо,</w:t>
            </w:r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предоставляющее</w:t>
            </w:r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обеспечение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Объем обеспечения,</w:t>
            </w:r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тыс. руб.</w:t>
            </w:r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(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балансовая/оценочная</w:t>
            </w:r>
            <w:proofErr w:type="gramEnd"/>
          </w:p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стоимость)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2"/>
                <w:szCs w:val="12"/>
              </w:rPr>
              <w:t xml:space="preserve">Минимальный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дисконт</w:t>
            </w:r>
          </w:p>
        </w:tc>
        <w:tc>
          <w:tcPr>
            <w:tcW w:w="1058" w:type="pct"/>
            <w:gridSpan w:val="2"/>
            <w:shd w:val="clear" w:color="auto" w:fill="FFFFFF"/>
            <w:vAlign w:val="center"/>
          </w:tcPr>
          <w:p w:rsidR="00550B44" w:rsidRPr="00550B44" w:rsidRDefault="00550B44" w:rsidP="00AD557F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Объем обеспечения с           Наименование учетом                      имущества дисконт</w:t>
            </w:r>
            <w:proofErr w:type="gram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а(</w:t>
            </w:r>
            <w:proofErr w:type="spellStart"/>
            <w:proofErr w:type="gram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тыс.руб</w:t>
            </w:r>
            <w:proofErr w:type="spell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.)</w:t>
            </w:r>
          </w:p>
        </w:tc>
      </w:tr>
      <w:tr w:rsidR="00550B44" w:rsidRPr="00550B44" w:rsidTr="00550B44">
        <w:trPr>
          <w:trHeight w:hRule="exact" w:val="187"/>
        </w:trPr>
        <w:tc>
          <w:tcPr>
            <w:tcW w:w="5000" w:type="pct"/>
            <w:gridSpan w:val="6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Общая сумма займа </w:t>
            </w:r>
            <w:r w:rsidRPr="00550B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(тыс. руб.) </w:t>
            </w:r>
            <w:r w:rsidRPr="00550B4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(с учетом процентов)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__________</w:t>
            </w:r>
          </w:p>
        </w:tc>
      </w:tr>
      <w:tr w:rsidR="00550B44" w:rsidRPr="00550B44" w:rsidTr="00C42563">
        <w:trPr>
          <w:trHeight w:hRule="exact" w:val="182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1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Гарантии банков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AC43D3" w:rsidRDefault="00AC43D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43D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C42563">
        <w:trPr>
          <w:trHeight w:hRule="exact" w:val="322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39" w:lineRule="exact"/>
              <w:ind w:right="77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2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Гарантии и поручительства АО «Федеральная корпорация по развитию малого и среднего предпринимательства» (Корпорация МСП)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AC43D3" w:rsidRDefault="00AC43D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43D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C42563">
        <w:trPr>
          <w:trHeight w:hRule="exact" w:val="182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3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Поручительство и гарантии юридических лиц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AC43D3" w:rsidRDefault="00AC43D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C42563">
        <w:trPr>
          <w:trHeight w:hRule="exact" w:val="182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550B44" w:rsidRPr="00AC43D3" w:rsidRDefault="00550B44" w:rsidP="00C425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C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4. Залоги</w:t>
            </w:r>
          </w:p>
        </w:tc>
      </w:tr>
      <w:tr w:rsidR="00AD557F" w:rsidRPr="00550B44" w:rsidTr="00C42563">
        <w:trPr>
          <w:trHeight w:hRule="exact" w:val="160"/>
        </w:trPr>
        <w:tc>
          <w:tcPr>
            <w:tcW w:w="2201" w:type="pct"/>
            <w:shd w:val="clear" w:color="auto" w:fill="FFFFFF"/>
          </w:tcPr>
          <w:p w:rsidR="00AD557F" w:rsidRPr="00550B44" w:rsidRDefault="00AD557F" w:rsidP="00550B44">
            <w:pPr>
              <w:shd w:val="clear" w:color="auto" w:fill="FFFFFF"/>
              <w:spacing w:after="0" w:line="134" w:lineRule="exac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4.1 </w:t>
            </w:r>
            <w:r w:rsidRPr="00AD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Драгоценные металлы, в стандартных и/или мерных слитках</w:t>
            </w:r>
          </w:p>
        </w:tc>
        <w:tc>
          <w:tcPr>
            <w:tcW w:w="564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AD557F" w:rsidRPr="00AC43D3" w:rsidRDefault="00AD557F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86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557F" w:rsidRPr="00550B44" w:rsidTr="00C42563">
        <w:trPr>
          <w:trHeight w:hRule="exact" w:val="289"/>
        </w:trPr>
        <w:tc>
          <w:tcPr>
            <w:tcW w:w="2201" w:type="pct"/>
            <w:shd w:val="clear" w:color="auto" w:fill="FFFFFF"/>
          </w:tcPr>
          <w:p w:rsidR="00AD557F" w:rsidRDefault="00AD557F" w:rsidP="00AD557F">
            <w:pPr>
              <w:shd w:val="clear" w:color="auto" w:fill="FFFFFF"/>
              <w:spacing w:after="0" w:line="13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4.2 </w:t>
            </w:r>
            <w:r w:rsidRPr="00AD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Облигации юридических лиц – третьих лиц, имеющие биржевое обращение (включенные в котировальный список ЗАО «ФБ ММВБ» 1 уровня)</w:t>
            </w:r>
          </w:p>
        </w:tc>
        <w:tc>
          <w:tcPr>
            <w:tcW w:w="564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AD557F" w:rsidRPr="00AC43D3" w:rsidRDefault="00AD557F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6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C42563">
        <w:trPr>
          <w:trHeight w:hRule="exact" w:val="138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34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4.3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Движимые и недвижимые имущественные активы</w:t>
            </w:r>
            <w:r w:rsidR="00AD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AC43D3" w:rsidRDefault="00550B44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557F" w:rsidRPr="00550B44" w:rsidTr="00C42563">
        <w:trPr>
          <w:trHeight w:hRule="exact" w:val="565"/>
        </w:trPr>
        <w:tc>
          <w:tcPr>
            <w:tcW w:w="2201" w:type="pct"/>
            <w:shd w:val="clear" w:color="auto" w:fill="FFFFFF"/>
          </w:tcPr>
          <w:p w:rsidR="00AD557F" w:rsidRPr="00AD557F" w:rsidRDefault="00AD557F" w:rsidP="00AD557F">
            <w:pPr>
              <w:shd w:val="clear" w:color="auto" w:fill="FFFFFF"/>
              <w:spacing w:after="0" w:line="134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55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4.3.1 </w:t>
            </w:r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Жилая недвижимость (квартиры, апартаменты, многоквартирные жилые дома/комплексы, коттеджи, </w:t>
            </w:r>
            <w:proofErr w:type="spellStart"/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таунхаусы</w:t>
            </w:r>
            <w:proofErr w:type="spellEnd"/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 др.), за исключением недвижимости граждан, на которую в соответствии с законодательством не может быть обращено взыскание;</w:t>
            </w:r>
          </w:p>
        </w:tc>
        <w:tc>
          <w:tcPr>
            <w:tcW w:w="564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AD557F" w:rsidRPr="00AC43D3" w:rsidRDefault="00AD557F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86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557F" w:rsidRPr="00550B44" w:rsidTr="00C42563">
        <w:trPr>
          <w:trHeight w:hRule="exact" w:val="1140"/>
        </w:trPr>
        <w:tc>
          <w:tcPr>
            <w:tcW w:w="2201" w:type="pct"/>
            <w:shd w:val="clear" w:color="auto" w:fill="FFFFFF"/>
          </w:tcPr>
          <w:p w:rsidR="00AD557F" w:rsidRPr="00AD557F" w:rsidRDefault="00AD557F" w:rsidP="00AD557F">
            <w:pPr>
              <w:shd w:val="clear" w:color="auto" w:fill="FFFFFF"/>
              <w:spacing w:after="0" w:line="134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4.3.2 </w:t>
            </w:r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машиноместа</w:t>
            </w:r>
            <w:proofErr w:type="spellEnd"/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 и др.);</w:t>
            </w:r>
            <w:proofErr w:type="gramEnd"/>
          </w:p>
        </w:tc>
        <w:tc>
          <w:tcPr>
            <w:tcW w:w="564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AD557F" w:rsidRPr="00AC43D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86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557F" w:rsidRPr="00550B44" w:rsidTr="00C42563">
        <w:trPr>
          <w:trHeight w:hRule="exact" w:val="594"/>
        </w:trPr>
        <w:tc>
          <w:tcPr>
            <w:tcW w:w="2201" w:type="pct"/>
            <w:shd w:val="clear" w:color="auto" w:fill="FFFFFF"/>
          </w:tcPr>
          <w:p w:rsidR="00AD557F" w:rsidRPr="00AD557F" w:rsidRDefault="00AD557F" w:rsidP="00AD557F">
            <w:pPr>
              <w:shd w:val="clear" w:color="auto" w:fill="FFFFFF"/>
              <w:spacing w:after="0" w:line="134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4.3.3 </w:t>
            </w:r>
            <w:r w:rsidR="00C42563"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деятельности);</w:t>
            </w:r>
          </w:p>
        </w:tc>
        <w:tc>
          <w:tcPr>
            <w:tcW w:w="564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AD557F" w:rsidRPr="00AC43D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86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AD557F" w:rsidRPr="00AC43D3" w:rsidRDefault="00AD557F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2563" w:rsidRPr="00550B44" w:rsidTr="00C42563">
        <w:trPr>
          <w:trHeight w:hRule="exact" w:val="594"/>
        </w:trPr>
        <w:tc>
          <w:tcPr>
            <w:tcW w:w="2201" w:type="pct"/>
            <w:shd w:val="clear" w:color="auto" w:fill="FFFFFF"/>
          </w:tcPr>
          <w:p w:rsidR="00C42563" w:rsidRDefault="00C42563" w:rsidP="00AD557F">
            <w:pPr>
              <w:shd w:val="clear" w:color="auto" w:fill="FFFFFF"/>
              <w:spacing w:after="0" w:line="134" w:lineRule="exact"/>
              <w:ind w:right="23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4.3.4 </w:t>
            </w:r>
            <w:r w:rsidRPr="00C4256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564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4256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86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C42563">
        <w:trPr>
          <w:trHeight w:hRule="exact" w:val="454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34" w:lineRule="exact"/>
              <w:ind w:right="230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4.3.5 </w:t>
            </w:r>
            <w:r w:rsidRPr="00550B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 Технологическое оборудование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tabs>
                <w:tab w:val="left" w:pos="851"/>
              </w:tabs>
              <w:spacing w:after="0" w:line="134" w:lineRule="exact"/>
              <w:ind w:right="154"/>
              <w:rPr>
                <w:rFonts w:ascii="Times New Roman" w:hAnsi="Times New Roman" w:cs="Times New Roman"/>
                <w:sz w:val="12"/>
                <w:szCs w:val="12"/>
              </w:rPr>
            </w:pPr>
            <w:r w:rsidRPr="00AC43D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550B44" w:rsidRPr="00AC43D3" w:rsidRDefault="00AC43D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2563" w:rsidRPr="00550B44" w:rsidTr="00C42563">
        <w:trPr>
          <w:trHeight w:hRule="exact" w:val="268"/>
        </w:trPr>
        <w:tc>
          <w:tcPr>
            <w:tcW w:w="2201" w:type="pct"/>
            <w:shd w:val="clear" w:color="auto" w:fill="FFFFFF"/>
          </w:tcPr>
          <w:p w:rsidR="00C42563" w:rsidRPr="00550B44" w:rsidRDefault="00C42563" w:rsidP="00550B44">
            <w:pPr>
              <w:shd w:val="clear" w:color="auto" w:fill="FFFFFF"/>
              <w:spacing w:after="0" w:line="134" w:lineRule="exact"/>
              <w:ind w:right="23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4.3.6 </w:t>
            </w:r>
            <w:r w:rsidRPr="00C4256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Объекты незавершенного строительства (если права собственности на объект незавершенного строительства оформлены);</w:t>
            </w:r>
          </w:p>
        </w:tc>
        <w:tc>
          <w:tcPr>
            <w:tcW w:w="564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tabs>
                <w:tab w:val="left" w:pos="851"/>
              </w:tabs>
              <w:spacing w:after="0" w:line="134" w:lineRule="exact"/>
              <w:ind w:right="15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4256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86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2563" w:rsidRPr="00550B44" w:rsidTr="00C42563">
        <w:trPr>
          <w:trHeight w:hRule="exact" w:val="268"/>
        </w:trPr>
        <w:tc>
          <w:tcPr>
            <w:tcW w:w="2201" w:type="pct"/>
            <w:shd w:val="clear" w:color="auto" w:fill="FFFFFF"/>
          </w:tcPr>
          <w:p w:rsidR="00C42563" w:rsidRPr="00C42563" w:rsidRDefault="00C42563" w:rsidP="00C42563">
            <w:pPr>
              <w:shd w:val="clear" w:color="auto" w:fill="FFFFFF"/>
              <w:spacing w:after="0" w:line="134" w:lineRule="exact"/>
              <w:ind w:right="23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4256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4.4 Акции юридических лиц – третьих лиц, имеющие биржевое обращение, включенные в котировальный список ЗАО "ФБ ММВБ" 1 уровня;</w:t>
            </w:r>
          </w:p>
        </w:tc>
        <w:tc>
          <w:tcPr>
            <w:tcW w:w="564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tabs>
                <w:tab w:val="left" w:pos="851"/>
              </w:tabs>
              <w:spacing w:after="0" w:line="134" w:lineRule="exact"/>
              <w:ind w:right="15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4256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86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2563" w:rsidRPr="00550B44" w:rsidTr="00C42563">
        <w:trPr>
          <w:trHeight w:hRule="exact" w:val="431"/>
        </w:trPr>
        <w:tc>
          <w:tcPr>
            <w:tcW w:w="2201" w:type="pct"/>
            <w:shd w:val="clear" w:color="auto" w:fill="FFFFFF"/>
          </w:tcPr>
          <w:p w:rsidR="00C42563" w:rsidRDefault="00C42563" w:rsidP="00550B44">
            <w:pPr>
              <w:shd w:val="clear" w:color="auto" w:fill="FFFFFF"/>
              <w:spacing w:after="0" w:line="134" w:lineRule="exact"/>
              <w:ind w:right="23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4256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4.5 Акции действующих юридических лиц – третьих лиц (в объеме не менее 25%), не имеющие биржевого обращения, а также доли участия в уставном капитале действующих юридических лиц - третьих лиц (в объеме не менее 25%)</w:t>
            </w:r>
          </w:p>
        </w:tc>
        <w:tc>
          <w:tcPr>
            <w:tcW w:w="564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tabs>
                <w:tab w:val="left" w:pos="851"/>
              </w:tabs>
              <w:spacing w:after="0" w:line="134" w:lineRule="exact"/>
              <w:ind w:right="15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42563" w:rsidRDefault="00C42563" w:rsidP="00C4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86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C42563" w:rsidRPr="00AC43D3" w:rsidRDefault="00C42563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0B44" w:rsidRPr="00550B44" w:rsidTr="00AD557F">
        <w:trPr>
          <w:trHeight w:hRule="exact" w:val="178"/>
        </w:trPr>
        <w:tc>
          <w:tcPr>
            <w:tcW w:w="2201" w:type="pct"/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4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FFFFFF"/>
          </w:tcPr>
          <w:p w:rsidR="00550B44" w:rsidRPr="00AC43D3" w:rsidRDefault="00550B44" w:rsidP="00550B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D557F" w:rsidRPr="00AD557F" w:rsidRDefault="00AD557F" w:rsidP="00AD557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AD557F">
        <w:rPr>
          <w:rFonts w:ascii="Times New Roman" w:eastAsia="Times New Roman" w:hAnsi="Times New Roman" w:cs="Times New Roman"/>
          <w:color w:val="000000"/>
          <w:sz w:val="12"/>
          <w:szCs w:val="12"/>
        </w:rPr>
        <w:t>При рассмотрении вопросов о принятии в обеспечение производственных активов в виде недвижимого и движимого имущества и их отнесении к «Основному обеспечению* учитываются наличие/отсутствие между ними технологических, организационных, экономических, производственных и иных взаимосвязей в точки зрения общего назначения и реализации определенных целей (активы, составляющие имущественные комплексы</w:t>
      </w:r>
      <w:proofErr w:type="gramStart"/>
      <w:r w:rsidRPr="00AD557F">
        <w:rPr>
          <w:rFonts w:ascii="Times New Roman" w:eastAsia="Times New Roman" w:hAnsi="Times New Roman" w:cs="Times New Roman"/>
          <w:color w:val="000000"/>
          <w:sz w:val="12"/>
          <w:szCs w:val="12"/>
        </w:rPr>
        <w:t>.</w:t>
      </w:r>
      <w:proofErr w:type="gramEnd"/>
      <w:r w:rsidRPr="00AD557F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AD557F">
        <w:rPr>
          <w:rFonts w:ascii="Times New Roman" w:eastAsia="Times New Roman" w:hAnsi="Times New Roman" w:cs="Times New Roman"/>
          <w:color w:val="000000"/>
          <w:sz w:val="12"/>
          <w:szCs w:val="12"/>
        </w:rPr>
        <w:t>а</w:t>
      </w:r>
      <w:proofErr w:type="gramEnd"/>
      <w:r w:rsidRPr="00AD557F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также ключевые активы, составляющие большую часть имущественных комплексов или его автономную часть)</w:t>
      </w:r>
    </w:p>
    <w:p w:rsidR="00A34B58" w:rsidRPr="007039E2" w:rsidRDefault="00A34B58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4152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344152"/>
          <w:sz w:val="18"/>
          <w:szCs w:val="18"/>
        </w:rPr>
        <w:t>Виды "дополнительного обеспечения", принимаемого Фондом по финансируемым проектам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7"/>
        <w:gridCol w:w="1160"/>
        <w:gridCol w:w="1454"/>
        <w:gridCol w:w="967"/>
        <w:gridCol w:w="1205"/>
        <w:gridCol w:w="971"/>
      </w:tblGrid>
      <w:tr w:rsidR="00550B44" w:rsidRPr="00550B44" w:rsidTr="00550B44">
        <w:trPr>
          <w:trHeight w:hRule="exact" w:val="552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Вид обеспечения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Юридическое или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физическое лицо,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предоставляющее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обеспечение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Объем обеспечения,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тыс. руб.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(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балансовая/оценочная</w:t>
            </w:r>
            <w:proofErr w:type="gramEnd"/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стоимость)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2"/>
                <w:szCs w:val="12"/>
              </w:rPr>
              <w:t xml:space="preserve">Минимальный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дисконт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Объем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обеспечения </w:t>
            </w:r>
            <w:proofErr w:type="gram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учетом</w:t>
            </w:r>
          </w:p>
          <w:p w:rsidR="00550B44" w:rsidRPr="00550B44" w:rsidRDefault="00550B44" w:rsidP="00550B44">
            <w:pPr>
              <w:shd w:val="clear" w:color="auto" w:fill="FFFFFF"/>
              <w:spacing w:after="0" w:line="125" w:lineRule="exact"/>
              <w:jc w:val="center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дисконта</w:t>
            </w:r>
            <w:r w:rsidR="00AC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</w:t>
            </w:r>
            <w:proofErr w:type="gramStart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уб</w:t>
            </w:r>
            <w:proofErr w:type="spellEnd"/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550B44">
            <w:pPr>
              <w:shd w:val="clear" w:color="auto" w:fill="FFFFFF"/>
              <w:spacing w:after="0" w:line="125" w:lineRule="exact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имущества</w:t>
            </w:r>
          </w:p>
        </w:tc>
      </w:tr>
      <w:tr w:rsidR="00550B44" w:rsidRPr="00550B44" w:rsidTr="00550B44">
        <w:trPr>
          <w:trHeight w:hRule="exact" w:val="322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spacing w:line="139" w:lineRule="exact"/>
              <w:ind w:right="14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5. </w:t>
            </w: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Другие виды обеспечения, которые по результатам оценки их качества не могут быть отнесены к Основному обеспечению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spacing w:line="139" w:lineRule="exact"/>
              <w:ind w:right="192" w:hanging="5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25201" w:rsidRPr="00550B44" w:rsidTr="00AD557F">
        <w:trPr>
          <w:trHeight w:hRule="exact" w:val="143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AD557F" w:rsidP="00AD557F">
            <w:pPr>
              <w:shd w:val="clear" w:color="auto" w:fill="FFFFFF"/>
              <w:spacing w:line="139" w:lineRule="exact"/>
              <w:ind w:right="1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поручительства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физических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лиц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spacing w:line="139" w:lineRule="exact"/>
              <w:ind w:right="192" w:hanging="5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25201" w:rsidRPr="00550B44" w:rsidTr="00AD557F">
        <w:trPr>
          <w:trHeight w:hRule="exact" w:val="131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2C52C6" w:rsidP="00C8592C">
            <w:pPr>
              <w:shd w:val="clear" w:color="auto" w:fill="FFFFFF"/>
              <w:spacing w:line="139" w:lineRule="exact"/>
              <w:ind w:right="1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spacing w:line="139" w:lineRule="exact"/>
              <w:ind w:right="192" w:hanging="5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01" w:rsidRPr="00550B44" w:rsidRDefault="00025201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50B44" w:rsidRPr="00550B44" w:rsidTr="00550B44">
        <w:trPr>
          <w:trHeight w:hRule="exact" w:val="178"/>
        </w:trPr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44" w:rsidRPr="00550B44" w:rsidRDefault="00550B44" w:rsidP="00C859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50B44" w:rsidRDefault="00550B44" w:rsidP="00A3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Направляя настоящее резюме проекта Фонду, Заявитель подтверждает следующее: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1. Заявитель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гарантирует достоверность предоставляемой информации и выражает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готовность оперативно предоставлять</w:t>
      </w:r>
      <w:r w:rsidR="00550B4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039E2">
        <w:rPr>
          <w:rFonts w:ascii="Times New Roman" w:hAnsi="Times New Roman" w:cs="Times New Roman"/>
          <w:color w:val="000000"/>
          <w:sz w:val="18"/>
          <w:szCs w:val="18"/>
        </w:rPr>
        <w:t>дополнительную информацию по запросу Фонда.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2. Информация, содержащаяся в настоящем резюме проекта, не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является конфиденциальной и может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размещаться</w:t>
      </w:r>
      <w:r w:rsidR="00550B4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039E2">
        <w:rPr>
          <w:rFonts w:ascii="Times New Roman" w:hAnsi="Times New Roman" w:cs="Times New Roman"/>
          <w:color w:val="000000"/>
          <w:sz w:val="18"/>
          <w:szCs w:val="18"/>
        </w:rPr>
        <w:t>Фондом в информационных базах данных и передаваться в другие институты развития. Заявитель согласен, что Фонд</w:t>
      </w:r>
      <w:r w:rsidR="001D05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039E2">
        <w:rPr>
          <w:rFonts w:ascii="Times New Roman" w:hAnsi="Times New Roman" w:cs="Times New Roman"/>
          <w:color w:val="000000"/>
          <w:sz w:val="18"/>
          <w:szCs w:val="18"/>
        </w:rPr>
        <w:t>вправе при проведении экспертизы привлекать внешних экспертов, представляя им полученные от Заявителя</w:t>
      </w:r>
      <w:r w:rsidR="001D05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039E2">
        <w:rPr>
          <w:rFonts w:ascii="Times New Roman" w:hAnsi="Times New Roman" w:cs="Times New Roman"/>
          <w:color w:val="000000"/>
          <w:sz w:val="18"/>
          <w:szCs w:val="18"/>
        </w:rPr>
        <w:t>дополнительные материалы на условиях соблюдения конфиденциальности.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>3. Заявитель ознакомился с условиями предоставления займа.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>4. Заявитель подтверждает, что он ознакомлен с типовыми формами договоров целевого займа, поручительства, договоров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ипотеки недвижимого имущества и залога оборудования,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размещенных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на сайте Фонда. Смысл, содержание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указанных</w:t>
      </w:r>
      <w:proofErr w:type="gramEnd"/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договоров понятны, основные условия указанных договоров известны. Заявитель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извещен и принимает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следующие условия: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заем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предоставляется Фондом всем заемщикам на одинаковых условиях и ему не могут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быть предоставлены преференции</w:t>
      </w:r>
    </w:p>
    <w:p w:rsidR="00A34B58" w:rsidRPr="007039E2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по сравнению с другими заемщиками, </w:t>
      </w:r>
      <w:proofErr w:type="gramStart"/>
      <w:r w:rsidRPr="007039E2">
        <w:rPr>
          <w:rFonts w:ascii="Times New Roman" w:hAnsi="Times New Roman" w:cs="Times New Roman"/>
          <w:color w:val="000000"/>
          <w:sz w:val="18"/>
          <w:szCs w:val="18"/>
        </w:rPr>
        <w:t>установленные</w:t>
      </w:r>
      <w:proofErr w:type="gramEnd"/>
      <w:r w:rsidRPr="007039E2">
        <w:rPr>
          <w:rFonts w:ascii="Times New Roman" w:hAnsi="Times New Roman" w:cs="Times New Roman"/>
          <w:color w:val="000000"/>
          <w:sz w:val="18"/>
          <w:szCs w:val="18"/>
        </w:rPr>
        <w:t xml:space="preserve"> в типовых формах договоров.</w:t>
      </w:r>
    </w:p>
    <w:p w:rsidR="001D056E" w:rsidRDefault="001D056E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4B58" w:rsidRDefault="00A34B58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>От Заявителя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304"/>
        <w:gridCol w:w="2382"/>
        <w:gridCol w:w="1304"/>
        <w:gridCol w:w="2523"/>
      </w:tblGrid>
      <w:tr w:rsidR="001D056E" w:rsidTr="001D056E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1D056E" w:rsidRDefault="001D056E" w:rsidP="00550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1D056E" w:rsidRDefault="001D056E" w:rsidP="00550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D056E" w:rsidRDefault="001D056E" w:rsidP="00550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1D056E" w:rsidRDefault="001D056E" w:rsidP="00550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1D056E" w:rsidRDefault="001D056E" w:rsidP="00550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056E" w:rsidTr="001D056E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1D056E" w:rsidRDefault="001D056E" w:rsidP="001D0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304" w:type="dxa"/>
            <w:vAlign w:val="center"/>
          </w:tcPr>
          <w:p w:rsidR="001D056E" w:rsidRDefault="001D056E" w:rsidP="001D0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D056E" w:rsidRDefault="001D056E" w:rsidP="001D0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304" w:type="dxa"/>
            <w:vAlign w:val="center"/>
          </w:tcPr>
          <w:p w:rsidR="001D056E" w:rsidRDefault="001D056E" w:rsidP="001D0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1D056E" w:rsidRDefault="001D056E" w:rsidP="001D0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</w:tr>
    </w:tbl>
    <w:p w:rsidR="001D056E" w:rsidRDefault="001D056E" w:rsidP="0055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253F" w:rsidRPr="007039E2" w:rsidRDefault="00A34B58" w:rsidP="00550B44">
      <w:pPr>
        <w:jc w:val="both"/>
        <w:rPr>
          <w:rFonts w:ascii="Times New Roman" w:hAnsi="Times New Roman" w:cs="Times New Roman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>М.П</w:t>
      </w:r>
      <w:r w:rsidR="001D056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6B253F" w:rsidRPr="007039E2" w:rsidSect="00CE1221">
      <w:headerReference w:type="default" r:id="rId8"/>
      <w:footerReference w:type="default" r:id="rId9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A4" w:rsidRDefault="00984FA4" w:rsidP="00A34B58">
      <w:pPr>
        <w:spacing w:after="0" w:line="240" w:lineRule="auto"/>
      </w:pPr>
      <w:r>
        <w:separator/>
      </w:r>
    </w:p>
  </w:endnote>
  <w:endnote w:type="continuationSeparator" w:id="0">
    <w:p w:rsidR="00984FA4" w:rsidRDefault="00984FA4" w:rsidP="00A3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8596265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C8592C" w:rsidRPr="000F1C61" w:rsidRDefault="00C859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C44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0F1C6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C44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0F1C6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8592C" w:rsidRDefault="00C85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A4" w:rsidRDefault="00984FA4" w:rsidP="00A34B58">
      <w:pPr>
        <w:spacing w:after="0" w:line="240" w:lineRule="auto"/>
      </w:pPr>
      <w:r>
        <w:separator/>
      </w:r>
    </w:p>
  </w:footnote>
  <w:footnote w:type="continuationSeparator" w:id="0">
    <w:p w:rsidR="00984FA4" w:rsidRDefault="00984FA4" w:rsidP="00A3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2C" w:rsidRPr="007039E2" w:rsidRDefault="00C8592C" w:rsidP="00A34B5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039E2">
      <w:rPr>
        <w:rFonts w:ascii="Times New Roman" w:hAnsi="Times New Roman" w:cs="Times New Roman"/>
        <w:sz w:val="20"/>
        <w:szCs w:val="20"/>
      </w:rPr>
      <w:t xml:space="preserve">Инвестиционно-венчурный фонд </w:t>
    </w:r>
    <w:r>
      <w:rPr>
        <w:rFonts w:ascii="Times New Roman" w:hAnsi="Times New Roman" w:cs="Times New Roman"/>
        <w:sz w:val="20"/>
        <w:szCs w:val="20"/>
      </w:rPr>
      <w:t>Р</w:t>
    </w:r>
    <w:r w:rsidRPr="007039E2">
      <w:rPr>
        <w:rFonts w:ascii="Times New Roman" w:hAnsi="Times New Roman" w:cs="Times New Roman"/>
        <w:sz w:val="20"/>
        <w:szCs w:val="20"/>
      </w:rPr>
      <w:t>еспублики Татарстан</w:t>
    </w:r>
  </w:p>
  <w:p w:rsidR="00C8592C" w:rsidRPr="007039E2" w:rsidRDefault="00C8592C" w:rsidP="00A34B5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039E2">
      <w:rPr>
        <w:rFonts w:ascii="Times New Roman" w:hAnsi="Times New Roman" w:cs="Times New Roman"/>
        <w:sz w:val="20"/>
        <w:szCs w:val="20"/>
      </w:rPr>
      <w:t xml:space="preserve">Программа </w:t>
    </w:r>
    <w:r>
      <w:rPr>
        <w:rFonts w:ascii="Times New Roman" w:hAnsi="Times New Roman" w:cs="Times New Roman"/>
        <w:sz w:val="20"/>
        <w:szCs w:val="20"/>
      </w:rPr>
      <w:t>Фонда Развития Промышленности</w:t>
    </w:r>
    <w:r w:rsidRPr="007039E2">
      <w:rPr>
        <w:rFonts w:ascii="Times New Roman" w:hAnsi="Times New Roman" w:cs="Times New Roman"/>
        <w:sz w:val="20"/>
        <w:szCs w:val="20"/>
      </w:rPr>
      <w:t xml:space="preserve"> «Проекты Развития» </w:t>
    </w:r>
  </w:p>
  <w:p w:rsidR="00C8592C" w:rsidRPr="007039E2" w:rsidRDefault="00C8592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EB2"/>
    <w:multiLevelType w:val="hybridMultilevel"/>
    <w:tmpl w:val="A8ECFB70"/>
    <w:lvl w:ilvl="0" w:tplc="DC345D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8"/>
    <w:rsid w:val="00025201"/>
    <w:rsid w:val="000F1C61"/>
    <w:rsid w:val="001D056E"/>
    <w:rsid w:val="00255521"/>
    <w:rsid w:val="002C52C6"/>
    <w:rsid w:val="00312761"/>
    <w:rsid w:val="004726DD"/>
    <w:rsid w:val="00550B44"/>
    <w:rsid w:val="0055713C"/>
    <w:rsid w:val="0057692E"/>
    <w:rsid w:val="00611058"/>
    <w:rsid w:val="006B253F"/>
    <w:rsid w:val="006C44C0"/>
    <w:rsid w:val="007039E2"/>
    <w:rsid w:val="00717B5E"/>
    <w:rsid w:val="007412A4"/>
    <w:rsid w:val="00984FA4"/>
    <w:rsid w:val="00A22673"/>
    <w:rsid w:val="00A34B58"/>
    <w:rsid w:val="00AC43D3"/>
    <w:rsid w:val="00AD557F"/>
    <w:rsid w:val="00B7210F"/>
    <w:rsid w:val="00C42563"/>
    <w:rsid w:val="00C8592C"/>
    <w:rsid w:val="00CE1221"/>
    <w:rsid w:val="00D24E9C"/>
    <w:rsid w:val="00D63409"/>
    <w:rsid w:val="00E40046"/>
    <w:rsid w:val="00F4288A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58"/>
  </w:style>
  <w:style w:type="paragraph" w:styleId="a5">
    <w:name w:val="footer"/>
    <w:basedOn w:val="a"/>
    <w:link w:val="a6"/>
    <w:uiPriority w:val="99"/>
    <w:unhideWhenUsed/>
    <w:rsid w:val="00A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58"/>
  </w:style>
  <w:style w:type="table" w:styleId="a7">
    <w:name w:val="Table Grid"/>
    <w:basedOn w:val="a1"/>
    <w:uiPriority w:val="39"/>
    <w:rsid w:val="007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58"/>
  </w:style>
  <w:style w:type="paragraph" w:styleId="a5">
    <w:name w:val="footer"/>
    <w:basedOn w:val="a"/>
    <w:link w:val="a6"/>
    <w:uiPriority w:val="99"/>
    <w:unhideWhenUsed/>
    <w:rsid w:val="00A3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58"/>
  </w:style>
  <w:style w:type="table" w:styleId="a7">
    <w:name w:val="Table Grid"/>
    <w:basedOn w:val="a1"/>
    <w:uiPriority w:val="39"/>
    <w:rsid w:val="007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Республики Татарстан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8</cp:revision>
  <cp:lastPrinted>2016-06-24T09:45:00Z</cp:lastPrinted>
  <dcterms:created xsi:type="dcterms:W3CDTF">2016-06-23T15:03:00Z</dcterms:created>
  <dcterms:modified xsi:type="dcterms:W3CDTF">2016-08-24T13:13:00Z</dcterms:modified>
</cp:coreProperties>
</file>